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sz w:val="28"/>
        </w:rPr>
      </w:pPr>
      <w:r>
        <w:rPr>
          <w:rFonts w:hint="eastAsia" w:eastAsia="黑体"/>
          <w:sz w:val="28"/>
        </w:rPr>
        <w:t>合同编号：</w:t>
      </w:r>
    </w:p>
    <w:p>
      <w:pPr>
        <w:jc w:val="center"/>
        <w:rPr>
          <w:rFonts w:ascii="楷体_GB2312" w:eastAsia="楷体_GB2312"/>
          <w:sz w:val="28"/>
          <w:szCs w:val="28"/>
        </w:rPr>
      </w:pPr>
    </w:p>
    <w:p>
      <w:pPr>
        <w:jc w:val="center"/>
        <w:rPr>
          <w:rFonts w:ascii="楷体_GB2312" w:eastAsia="楷体_GB2312"/>
          <w:b/>
          <w:bCs/>
          <w:sz w:val="44"/>
          <w:szCs w:val="44"/>
        </w:rPr>
      </w:pPr>
    </w:p>
    <w:p>
      <w:pPr>
        <w:jc w:val="center"/>
        <w:rPr>
          <w:rFonts w:ascii="宋体" w:hAnsi="宋体" w:cs="宋体"/>
          <w:b/>
          <w:bCs/>
          <w:sz w:val="44"/>
          <w:szCs w:val="44"/>
        </w:rPr>
      </w:pPr>
      <w:r>
        <w:rPr>
          <w:rFonts w:hint="eastAsia" w:ascii="宋体" w:hAnsi="宋体" w:cs="宋体"/>
          <w:b/>
          <w:bCs/>
          <w:sz w:val="44"/>
          <w:szCs w:val="44"/>
          <w:lang w:eastAsia="zh-CN"/>
        </w:rPr>
        <w:t>船舶修理</w:t>
      </w:r>
      <w:r>
        <w:rPr>
          <w:rFonts w:hint="eastAsia" w:ascii="宋体" w:hAnsi="宋体" w:cs="宋体"/>
          <w:b/>
          <w:bCs/>
          <w:sz w:val="44"/>
          <w:szCs w:val="44"/>
        </w:rPr>
        <w:t>合同</w:t>
      </w:r>
    </w:p>
    <w:p>
      <w:pPr>
        <w:rPr>
          <w:rFonts w:ascii="楷体_GB2312" w:eastAsia="楷体_GB2312"/>
          <w:sz w:val="28"/>
          <w:szCs w:val="28"/>
        </w:rPr>
      </w:pPr>
    </w:p>
    <w:p>
      <w:pPr>
        <w:spacing w:line="312" w:lineRule="auto"/>
        <w:rPr>
          <w:rFonts w:ascii="楷体_GB2312" w:eastAsia="楷体_GB2312"/>
          <w:b/>
          <w:sz w:val="28"/>
          <w:szCs w:val="28"/>
          <w:u w:val="single"/>
        </w:rPr>
      </w:pPr>
    </w:p>
    <w:p>
      <w:pPr>
        <w:spacing w:line="312" w:lineRule="auto"/>
        <w:rPr>
          <w:rFonts w:ascii="楷体_GB2312" w:eastAsia="楷体_GB2312"/>
          <w:sz w:val="28"/>
          <w:szCs w:val="28"/>
        </w:rPr>
      </w:pPr>
      <w:r>
        <w:rPr>
          <w:rFonts w:hint="eastAsia" w:ascii="楷体_GB2312" w:eastAsia="楷体_GB2312"/>
          <w:sz w:val="28"/>
          <w:szCs w:val="28"/>
        </w:rPr>
        <w:t xml:space="preserve">      </w:t>
      </w:r>
    </w:p>
    <w:p>
      <w:pPr>
        <w:spacing w:line="312" w:lineRule="auto"/>
        <w:jc w:val="left"/>
        <w:rPr>
          <w:rFonts w:ascii="宋体" w:hAnsi="宋体" w:cs="宋体"/>
          <w:sz w:val="28"/>
          <w:szCs w:val="28"/>
        </w:rPr>
      </w:pPr>
      <w:r>
        <w:rPr>
          <w:rFonts w:hint="eastAsia" w:ascii="宋体" w:hAnsi="宋体" w:cs="宋体"/>
          <w:b/>
          <w:bCs/>
          <w:sz w:val="28"/>
          <w:szCs w:val="28"/>
        </w:rPr>
        <w:t xml:space="preserve">    </w:t>
      </w:r>
      <w:r>
        <w:rPr>
          <w:rFonts w:hint="eastAsia" w:ascii="宋体" w:hAnsi="宋体" w:cs="宋体"/>
          <w:b/>
          <w:bCs/>
          <w:sz w:val="28"/>
          <w:szCs w:val="28"/>
          <w:lang w:eastAsia="zh-CN"/>
        </w:rPr>
        <w:t>委托</w:t>
      </w:r>
      <w:r>
        <w:rPr>
          <w:rFonts w:hint="eastAsia" w:ascii="宋体" w:hAnsi="宋体" w:cs="宋体"/>
          <w:b/>
          <w:bCs/>
          <w:sz w:val="28"/>
          <w:szCs w:val="28"/>
        </w:rPr>
        <w:t xml:space="preserve">方（甲方）： </w:t>
      </w:r>
      <w:r>
        <w:rPr>
          <w:rFonts w:hint="eastAsia" w:ascii="宋体" w:hAnsi="宋体" w:cs="宋体"/>
          <w:b/>
          <w:sz w:val="28"/>
          <w:szCs w:val="28"/>
          <w:u w:val="single"/>
        </w:rPr>
        <w:t xml:space="preserve">   </w:t>
      </w:r>
      <w:r>
        <w:rPr>
          <w:rFonts w:hint="eastAsia" w:ascii="宋体" w:hAnsi="宋体" w:cs="宋体"/>
          <w:b/>
          <w:sz w:val="28"/>
          <w:szCs w:val="28"/>
          <w:u w:val="single"/>
          <w:lang w:eastAsia="zh-CN"/>
        </w:rPr>
        <w:t>海口鑫海纳港航技术有限公司</w:t>
      </w:r>
      <w:r>
        <w:rPr>
          <w:rFonts w:hint="eastAsia" w:ascii="宋体" w:hAnsi="宋体" w:cs="宋体"/>
          <w:b/>
          <w:sz w:val="28"/>
          <w:szCs w:val="28"/>
          <w:u w:val="single"/>
        </w:rPr>
        <w:t xml:space="preserve">                                    </w:t>
      </w:r>
    </w:p>
    <w:p>
      <w:pPr>
        <w:spacing w:line="312" w:lineRule="auto"/>
        <w:jc w:val="left"/>
        <w:rPr>
          <w:rFonts w:ascii="宋体" w:hAnsi="宋体" w:cs="宋体"/>
          <w:b/>
          <w:bCs/>
          <w:sz w:val="28"/>
          <w:szCs w:val="28"/>
          <w:u w:val="single"/>
        </w:rPr>
      </w:pPr>
    </w:p>
    <w:p>
      <w:pPr>
        <w:spacing w:line="312" w:lineRule="auto"/>
        <w:jc w:val="left"/>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lang w:eastAsia="zh-CN"/>
        </w:rPr>
        <w:t>受托</w:t>
      </w:r>
      <w:r>
        <w:rPr>
          <w:rFonts w:hint="eastAsia" w:ascii="宋体" w:hAnsi="宋体" w:cs="宋体"/>
          <w:b/>
          <w:bCs/>
          <w:sz w:val="28"/>
          <w:szCs w:val="28"/>
        </w:rPr>
        <w:t>方（乙方）：</w:t>
      </w:r>
      <w:r>
        <w:rPr>
          <w:rFonts w:hint="eastAsia" w:ascii="宋体" w:hAnsi="宋体" w:cs="宋体"/>
          <w:sz w:val="28"/>
          <w:szCs w:val="28"/>
          <w:u w:val="single"/>
        </w:rPr>
        <w:t xml:space="preserve">  </w:t>
      </w:r>
      <w:r>
        <w:rPr>
          <w:rFonts w:hint="eastAsia" w:ascii="宋体" w:hAnsi="宋体" w:cs="宋体"/>
          <w:sz w:val="28"/>
          <w:szCs w:val="28"/>
          <w:u w:val="single"/>
          <w:lang w:val="en-US" w:eastAsia="zh-CN"/>
        </w:rPr>
        <w:t xml:space="preserve">  </w:t>
      </w:r>
      <w:r>
        <w:rPr>
          <w:rFonts w:hint="eastAsia" w:ascii="宋体" w:hAnsi="宋体" w:cs="宋体"/>
          <w:b/>
          <w:sz w:val="28"/>
          <w:szCs w:val="28"/>
          <w:u w:val="single"/>
          <w:lang w:eastAsia="zh-CN"/>
        </w:rPr>
        <w:t>海南健腾船舶工程有限公司</w:t>
      </w:r>
      <w:r>
        <w:rPr>
          <w:rFonts w:hint="eastAsia" w:ascii="宋体" w:hAnsi="宋体" w:cs="宋体"/>
          <w:sz w:val="28"/>
          <w:szCs w:val="28"/>
          <w:u w:val="single"/>
        </w:rPr>
        <w:t xml:space="preserve">                                      </w:t>
      </w:r>
    </w:p>
    <w:p>
      <w:pPr>
        <w:spacing w:line="312" w:lineRule="auto"/>
        <w:jc w:val="left"/>
        <w:rPr>
          <w:rFonts w:ascii="宋体" w:hAnsi="宋体" w:cs="宋体"/>
          <w:sz w:val="28"/>
          <w:szCs w:val="28"/>
        </w:rPr>
      </w:pPr>
      <w:r>
        <w:rPr>
          <w:rFonts w:hint="eastAsia" w:ascii="宋体" w:hAnsi="宋体" w:cs="宋体"/>
          <w:sz w:val="28"/>
          <w:szCs w:val="28"/>
        </w:rPr>
        <w:t xml:space="preserve">                   </w:t>
      </w:r>
    </w:p>
    <w:p>
      <w:pPr>
        <w:spacing w:line="312" w:lineRule="auto"/>
        <w:jc w:val="left"/>
        <w:rPr>
          <w:rFonts w:ascii="宋体" w:hAnsi="宋体" w:cs="宋体"/>
          <w:b/>
          <w:bCs/>
          <w:sz w:val="28"/>
          <w:szCs w:val="28"/>
          <w:u w:val="single"/>
        </w:rPr>
      </w:pPr>
      <w:r>
        <w:rPr>
          <w:rFonts w:hint="eastAsia" w:ascii="宋体" w:hAnsi="宋体" w:cs="宋体"/>
          <w:b/>
          <w:bCs/>
          <w:sz w:val="28"/>
          <w:szCs w:val="28"/>
        </w:rPr>
        <w:t xml:space="preserve">    签订时间：</w:t>
      </w:r>
      <w:r>
        <w:rPr>
          <w:rFonts w:hint="eastAsia" w:ascii="宋体" w:hAnsi="宋体" w:cs="宋体"/>
          <w:b/>
          <w:bCs/>
          <w:sz w:val="28"/>
          <w:szCs w:val="28"/>
          <w:u w:val="single"/>
        </w:rPr>
        <w:t xml:space="preserve"> </w:t>
      </w:r>
      <w:r>
        <w:rPr>
          <w:rFonts w:hint="eastAsia" w:ascii="宋体" w:hAnsi="宋体" w:cs="宋体"/>
          <w:b/>
          <w:sz w:val="28"/>
          <w:szCs w:val="28"/>
          <w:u w:val="single"/>
        </w:rPr>
        <w:t xml:space="preserve">                                   </w:t>
      </w:r>
      <w:r>
        <w:rPr>
          <w:rFonts w:hint="eastAsia" w:ascii="宋体" w:hAnsi="宋体" w:cs="宋体"/>
          <w:b/>
          <w:bCs/>
          <w:sz w:val="28"/>
          <w:szCs w:val="28"/>
          <w:u w:val="single"/>
        </w:rPr>
        <w:t xml:space="preserve">         </w:t>
      </w:r>
    </w:p>
    <w:p>
      <w:pPr>
        <w:spacing w:line="312" w:lineRule="auto"/>
        <w:jc w:val="left"/>
        <w:rPr>
          <w:rFonts w:ascii="宋体" w:hAnsi="宋体" w:cs="宋体"/>
          <w:b/>
          <w:bCs/>
          <w:sz w:val="28"/>
          <w:szCs w:val="28"/>
        </w:rPr>
      </w:pPr>
    </w:p>
    <w:p>
      <w:pPr>
        <w:spacing w:line="312" w:lineRule="auto"/>
        <w:jc w:val="left"/>
        <w:rPr>
          <w:rFonts w:ascii="宋体" w:hAnsi="宋体" w:cs="宋体"/>
          <w:sz w:val="28"/>
          <w:szCs w:val="28"/>
        </w:rPr>
      </w:pPr>
      <w:r>
        <w:rPr>
          <w:rFonts w:hint="eastAsia" w:ascii="宋体" w:hAnsi="宋体" w:cs="宋体"/>
          <w:b/>
          <w:bCs/>
          <w:sz w:val="28"/>
          <w:szCs w:val="28"/>
        </w:rPr>
        <w:t xml:space="preserve">    签订地点：</w:t>
      </w:r>
      <w:r>
        <w:rPr>
          <w:rFonts w:hint="eastAsia" w:ascii="宋体" w:hAnsi="宋体" w:cs="宋体"/>
          <w:b/>
          <w:sz w:val="28"/>
          <w:szCs w:val="28"/>
          <w:u w:val="single"/>
        </w:rPr>
        <w:t xml:space="preserve">  </w:t>
      </w:r>
      <w:r>
        <w:rPr>
          <w:rFonts w:hint="eastAsia" w:ascii="宋体" w:hAnsi="宋体" w:cs="宋体"/>
          <w:sz w:val="28"/>
          <w:szCs w:val="28"/>
          <w:u w:val="single"/>
        </w:rPr>
        <w:t xml:space="preserve">      </w:t>
      </w:r>
      <w:r>
        <w:rPr>
          <w:rFonts w:hint="eastAsia" w:ascii="宋体" w:hAnsi="宋体" w:cs="宋体"/>
          <w:b/>
          <w:sz w:val="28"/>
          <w:szCs w:val="28"/>
          <w:u w:val="single"/>
          <w:lang w:eastAsia="zh-CN"/>
        </w:rPr>
        <w:t xml:space="preserve">海南海口  </w:t>
      </w:r>
      <w:r>
        <w:rPr>
          <w:rFonts w:hint="eastAsia" w:ascii="宋体" w:hAnsi="宋体" w:cs="宋体"/>
          <w:sz w:val="28"/>
          <w:szCs w:val="28"/>
          <w:u w:val="single"/>
        </w:rPr>
        <w:t xml:space="preserve">                                   </w:t>
      </w:r>
    </w:p>
    <w:p>
      <w:pPr>
        <w:spacing w:line="312" w:lineRule="auto"/>
        <w:rPr>
          <w:rFonts w:ascii="楷体_GB2312" w:eastAsia="楷体_GB2312"/>
          <w:b/>
          <w:bCs/>
          <w:sz w:val="28"/>
          <w:szCs w:val="28"/>
          <w:u w:val="single"/>
        </w:rPr>
      </w:pPr>
    </w:p>
    <w:p>
      <w:pPr>
        <w:rPr>
          <w:rFonts w:ascii="楷体_GB2312" w:eastAsia="楷体_GB2312"/>
          <w:sz w:val="28"/>
          <w:szCs w:val="28"/>
        </w:rPr>
      </w:pPr>
    </w:p>
    <w:p>
      <w:pPr>
        <w:tabs>
          <w:tab w:val="left" w:pos="4980"/>
        </w:tabs>
        <w:rPr>
          <w:rFonts w:ascii="楷体_GB2312" w:eastAsia="楷体_GB2312"/>
          <w:sz w:val="28"/>
          <w:szCs w:val="28"/>
        </w:rPr>
      </w:pPr>
    </w:p>
    <w:p>
      <w:pPr>
        <w:jc w:val="center"/>
        <w:rPr>
          <w:rFonts w:ascii="楷体_GB2312" w:eastAsia="楷体_GB2312"/>
          <w:sz w:val="28"/>
          <w:szCs w:val="28"/>
        </w:rPr>
      </w:pPr>
      <w:r>
        <w:rPr>
          <w:rFonts w:hint="eastAsia" w:ascii="楷体_GB2312" w:eastAsia="楷体_GB2312"/>
          <w:sz w:val="28"/>
          <w:szCs w:val="28"/>
        </w:rPr>
        <w:t xml:space="preserve">   </w:t>
      </w:r>
    </w:p>
    <w:p/>
    <w:p/>
    <w:p/>
    <w:p>
      <w:pPr>
        <w:rPr>
          <w:rFonts w:ascii="宋体" w:hAnsi="宋体"/>
          <w:sz w:val="28"/>
          <w:szCs w:val="28"/>
        </w:rPr>
      </w:pPr>
    </w:p>
    <w:p>
      <w:pPr>
        <w:rPr>
          <w:rFonts w:ascii="宋体" w:hAnsi="宋体"/>
          <w:sz w:val="28"/>
          <w:szCs w:val="28"/>
        </w:rPr>
      </w:pPr>
    </w:p>
    <w:p>
      <w:pPr>
        <w:rPr>
          <w:rFonts w:ascii="宋体" w:hAnsi="宋体"/>
          <w:sz w:val="28"/>
          <w:szCs w:val="28"/>
        </w:rPr>
      </w:pPr>
    </w:p>
    <w:p>
      <w:pPr>
        <w:jc w:val="center"/>
        <w:rPr>
          <w:rFonts w:ascii="宋体" w:hAnsi="宋体"/>
          <w:b/>
          <w:sz w:val="44"/>
          <w:szCs w:val="44"/>
        </w:rPr>
      </w:pPr>
      <w:r>
        <w:rPr>
          <w:rFonts w:hint="eastAsia" w:ascii="宋体" w:hAnsi="宋体" w:cs="宋体"/>
          <w:b/>
          <w:sz w:val="44"/>
          <w:szCs w:val="44"/>
          <w:lang w:eastAsia="zh-CN"/>
        </w:rPr>
        <w:t>船舶修理</w:t>
      </w:r>
      <w:r>
        <w:rPr>
          <w:rFonts w:ascii="宋体" w:hAnsi="宋体" w:cs="宋体"/>
          <w:b/>
          <w:sz w:val="44"/>
          <w:szCs w:val="44"/>
        </w:rPr>
        <w:t>合同</w:t>
      </w:r>
    </w:p>
    <w:p>
      <w:pPr>
        <w:spacing w:line="480" w:lineRule="auto"/>
        <w:jc w:val="left"/>
        <w:rPr>
          <w:rFonts w:ascii="宋体" w:hAnsi="宋体" w:eastAsia="宋体" w:cs="宋体"/>
          <w:sz w:val="28"/>
          <w:szCs w:val="28"/>
          <w:u w:val="single"/>
        </w:rPr>
      </w:pPr>
    </w:p>
    <w:p>
      <w:pPr>
        <w:spacing w:line="480" w:lineRule="auto"/>
        <w:ind w:firstLine="560"/>
        <w:jc w:val="left"/>
        <w:rPr>
          <w:rFonts w:ascii="宋体" w:hAnsi="宋体" w:cs="宋体"/>
          <w:sz w:val="28"/>
          <w:szCs w:val="28"/>
          <w:u w:val="single"/>
        </w:rPr>
      </w:pPr>
      <w:r>
        <w:rPr>
          <w:rFonts w:hint="eastAsia" w:ascii="宋体" w:hAnsi="宋体" w:cs="宋体"/>
          <w:sz w:val="28"/>
          <w:szCs w:val="28"/>
        </w:rPr>
        <w:t>委托方（甲方）：</w:t>
      </w:r>
      <w:r>
        <w:rPr>
          <w:rFonts w:hint="eastAsia" w:ascii="宋体" w:hAnsi="宋体" w:cs="宋体"/>
          <w:sz w:val="28"/>
          <w:szCs w:val="28"/>
          <w:u w:val="single"/>
        </w:rPr>
        <w:t xml:space="preserve">     </w:t>
      </w:r>
      <w:r>
        <w:rPr>
          <w:rFonts w:hint="eastAsia" w:ascii="宋体" w:hAnsi="宋体" w:cs="宋体"/>
          <w:sz w:val="28"/>
          <w:szCs w:val="28"/>
          <w:u w:val="single"/>
          <w:lang w:eastAsia="zh-CN"/>
        </w:rPr>
        <w:t>海口鑫海纳港航技术有限公司</w:t>
      </w:r>
      <w:r>
        <w:rPr>
          <w:rFonts w:hint="eastAsia" w:ascii="宋体" w:hAnsi="宋体" w:cs="宋体"/>
          <w:sz w:val="28"/>
          <w:szCs w:val="28"/>
          <w:u w:val="single"/>
        </w:rPr>
        <w:t xml:space="preserve">                                     </w:t>
      </w:r>
    </w:p>
    <w:p>
      <w:pPr>
        <w:spacing w:line="480" w:lineRule="auto"/>
        <w:ind w:firstLine="560" w:firstLineChars="200"/>
        <w:jc w:val="left"/>
        <w:rPr>
          <w:rFonts w:ascii="宋体" w:hAnsi="宋体" w:cs="宋体"/>
          <w:sz w:val="28"/>
          <w:szCs w:val="28"/>
          <w:u w:val="single"/>
        </w:rPr>
      </w:pPr>
      <w:r>
        <w:rPr>
          <w:rFonts w:hint="eastAsia" w:ascii="宋体" w:hAnsi="宋体" w:cs="宋体"/>
          <w:sz w:val="28"/>
          <w:szCs w:val="28"/>
        </w:rPr>
        <w:t>法定代表人:</w:t>
      </w:r>
      <w:r>
        <w:rPr>
          <w:rFonts w:hint="eastAsia" w:ascii="宋体" w:hAnsi="宋体" w:cs="宋体"/>
          <w:sz w:val="28"/>
          <w:szCs w:val="28"/>
          <w:u w:val="single"/>
        </w:rPr>
        <w:t xml:space="preserve">               </w:t>
      </w:r>
      <w:r>
        <w:rPr>
          <w:rFonts w:hint="eastAsia" w:ascii="宋体" w:hAnsi="宋体" w:cs="宋体"/>
          <w:sz w:val="28"/>
          <w:szCs w:val="28"/>
          <w:u w:val="single"/>
          <w:lang w:eastAsia="zh-CN"/>
        </w:rPr>
        <w:t>赵中阳</w:t>
      </w:r>
      <w:r>
        <w:rPr>
          <w:rFonts w:hint="eastAsia" w:ascii="宋体" w:hAnsi="宋体" w:cs="宋体"/>
          <w:sz w:val="28"/>
          <w:szCs w:val="28"/>
          <w:u w:val="single"/>
        </w:rPr>
        <w:t xml:space="preserve">                               </w:t>
      </w:r>
    </w:p>
    <w:p>
      <w:pPr>
        <w:spacing w:line="480" w:lineRule="auto"/>
        <w:ind w:firstLine="560" w:firstLineChars="200"/>
        <w:jc w:val="left"/>
        <w:rPr>
          <w:rFonts w:ascii="宋体" w:hAnsi="宋体" w:cs="宋体"/>
          <w:sz w:val="28"/>
          <w:szCs w:val="28"/>
          <w:u w:val="single"/>
        </w:rPr>
      </w:pPr>
      <w:r>
        <w:rPr>
          <w:rFonts w:hint="eastAsia" w:ascii="宋体" w:hAnsi="宋体" w:cs="宋体"/>
          <w:sz w:val="28"/>
          <w:szCs w:val="28"/>
        </w:rPr>
        <w:t>住  所  地：</w:t>
      </w:r>
      <w:r>
        <w:rPr>
          <w:rFonts w:hint="eastAsia" w:ascii="宋体" w:hAnsi="宋体" w:cs="宋体"/>
          <w:sz w:val="28"/>
          <w:szCs w:val="28"/>
          <w:u w:val="single"/>
        </w:rPr>
        <w:t xml:space="preserve">       </w:t>
      </w:r>
      <w:r>
        <w:rPr>
          <w:rFonts w:hint="eastAsia" w:ascii="宋体" w:hAnsi="宋体" w:cs="宋体"/>
          <w:sz w:val="28"/>
          <w:szCs w:val="28"/>
          <w:u w:val="single"/>
          <w:lang w:eastAsia="zh-CN"/>
        </w:rPr>
        <w:t>海口市滨海大道</w:t>
      </w:r>
      <w:r>
        <w:rPr>
          <w:rFonts w:hint="eastAsia" w:ascii="宋体" w:hAnsi="宋体" w:cs="宋体"/>
          <w:sz w:val="28"/>
          <w:szCs w:val="28"/>
          <w:u w:val="single"/>
          <w:lang w:val="en-US" w:eastAsia="zh-CN"/>
        </w:rPr>
        <w:t>155号</w:t>
      </w:r>
      <w:r>
        <w:rPr>
          <w:rFonts w:hint="eastAsia" w:ascii="宋体" w:hAnsi="宋体" w:cs="宋体"/>
          <w:sz w:val="28"/>
          <w:szCs w:val="28"/>
          <w:u w:val="single"/>
        </w:rPr>
        <w:t xml:space="preserve">                                      </w:t>
      </w:r>
    </w:p>
    <w:p>
      <w:pPr>
        <w:spacing w:line="480" w:lineRule="auto"/>
        <w:ind w:firstLine="560" w:firstLineChars="200"/>
        <w:jc w:val="left"/>
        <w:rPr>
          <w:rFonts w:ascii="宋体" w:hAnsi="宋体" w:cs="宋体"/>
          <w:sz w:val="28"/>
          <w:szCs w:val="28"/>
          <w:u w:val="single"/>
        </w:rPr>
      </w:pPr>
      <w:r>
        <w:rPr>
          <w:rFonts w:hint="eastAsia" w:ascii="宋体" w:hAnsi="宋体" w:cs="宋体"/>
          <w:sz w:val="28"/>
          <w:szCs w:val="28"/>
        </w:rPr>
        <w:t>联  系  人：</w:t>
      </w:r>
      <w:r>
        <w:rPr>
          <w:rFonts w:hint="eastAsia" w:ascii="宋体" w:hAnsi="宋体" w:cs="宋体"/>
          <w:sz w:val="28"/>
          <w:szCs w:val="28"/>
          <w:u w:val="single"/>
        </w:rPr>
        <w:t xml:space="preserve">           </w:t>
      </w:r>
      <w:r>
        <w:rPr>
          <w:rFonts w:hint="eastAsia" w:ascii="宋体" w:hAnsi="宋体" w:cs="宋体"/>
          <w:sz w:val="28"/>
          <w:szCs w:val="28"/>
          <w:u w:val="single"/>
          <w:lang w:val="en-US" w:eastAsia="zh-CN"/>
        </w:rPr>
        <w:t xml:space="preserve">    </w:t>
      </w:r>
      <w:r>
        <w:rPr>
          <w:rFonts w:hint="eastAsia" w:ascii="宋体" w:hAnsi="宋体" w:cs="宋体"/>
          <w:sz w:val="28"/>
          <w:szCs w:val="28"/>
          <w:u w:val="single"/>
          <w:lang w:eastAsia="zh-CN"/>
        </w:rPr>
        <w:t>杨钦</w:t>
      </w:r>
      <w:r>
        <w:rPr>
          <w:rFonts w:hint="eastAsia" w:ascii="宋体" w:hAnsi="宋体" w:cs="宋体"/>
          <w:sz w:val="28"/>
          <w:szCs w:val="28"/>
          <w:u w:val="single"/>
        </w:rPr>
        <w:t xml:space="preserve">                                  </w:t>
      </w:r>
    </w:p>
    <w:p>
      <w:pPr>
        <w:tabs>
          <w:tab w:val="left" w:pos="1050"/>
        </w:tabs>
        <w:spacing w:line="480" w:lineRule="auto"/>
        <w:jc w:val="left"/>
        <w:rPr>
          <w:rFonts w:ascii="宋体" w:hAnsi="宋体" w:cs="宋体"/>
          <w:sz w:val="28"/>
          <w:szCs w:val="28"/>
          <w:u w:val="single"/>
        </w:rPr>
      </w:pPr>
      <w:r>
        <w:rPr>
          <w:rFonts w:hint="eastAsia" w:ascii="宋体" w:hAnsi="宋体" w:cs="宋体"/>
          <w:sz w:val="28"/>
          <w:szCs w:val="28"/>
        </w:rPr>
        <w:t xml:space="preserve">    通讯地址：</w:t>
      </w:r>
      <w:r>
        <w:rPr>
          <w:rFonts w:hint="eastAsia" w:ascii="宋体" w:hAnsi="宋体" w:cs="宋体"/>
          <w:sz w:val="28"/>
          <w:szCs w:val="28"/>
          <w:u w:val="single"/>
        </w:rPr>
        <w:t xml:space="preserve">                                               </w:t>
      </w:r>
    </w:p>
    <w:p>
      <w:pPr>
        <w:spacing w:line="480" w:lineRule="auto"/>
        <w:ind w:firstLine="560"/>
        <w:jc w:val="left"/>
        <w:rPr>
          <w:rFonts w:ascii="宋体" w:hAnsi="宋体" w:cs="宋体"/>
          <w:sz w:val="28"/>
          <w:szCs w:val="28"/>
          <w:u w:val="single"/>
        </w:rPr>
      </w:pPr>
      <w:r>
        <w:rPr>
          <w:rFonts w:hint="eastAsia" w:ascii="宋体" w:hAnsi="宋体" w:cs="宋体"/>
          <w:sz w:val="28"/>
          <w:szCs w:val="28"/>
        </w:rPr>
        <w:t>电     话：</w:t>
      </w:r>
      <w:r>
        <w:rPr>
          <w:rFonts w:hint="eastAsia" w:ascii="宋体" w:hAnsi="宋体" w:cs="宋体"/>
          <w:sz w:val="28"/>
          <w:szCs w:val="28"/>
          <w:u w:val="single"/>
        </w:rPr>
        <w:t xml:space="preserve">  </w:t>
      </w:r>
      <w:r>
        <w:rPr>
          <w:rFonts w:hint="eastAsia" w:ascii="宋体" w:hAnsi="宋体" w:cs="宋体"/>
          <w:sz w:val="28"/>
          <w:szCs w:val="28"/>
          <w:u w:val="single"/>
          <w:lang w:val="en-US" w:eastAsia="zh-CN"/>
        </w:rPr>
        <w:t>13698959169</w:t>
      </w:r>
      <w:r>
        <w:rPr>
          <w:rFonts w:hint="eastAsia" w:ascii="宋体" w:hAnsi="宋体" w:cs="宋体"/>
          <w:sz w:val="28"/>
          <w:szCs w:val="28"/>
          <w:u w:val="single"/>
        </w:rPr>
        <w:t xml:space="preserve">     </w:t>
      </w:r>
      <w:r>
        <w:rPr>
          <w:rFonts w:hint="eastAsia" w:ascii="宋体" w:hAnsi="宋体" w:cs="宋体"/>
          <w:sz w:val="28"/>
          <w:szCs w:val="28"/>
        </w:rPr>
        <w:t>传 真：</w:t>
      </w:r>
      <w:r>
        <w:rPr>
          <w:rFonts w:hint="eastAsia" w:ascii="宋体" w:hAnsi="宋体" w:cs="宋体"/>
          <w:sz w:val="28"/>
          <w:szCs w:val="28"/>
          <w:u w:val="single"/>
        </w:rPr>
        <w:t xml:space="preserve">                     </w:t>
      </w:r>
    </w:p>
    <w:p>
      <w:pPr>
        <w:tabs>
          <w:tab w:val="left" w:pos="1050"/>
        </w:tabs>
        <w:spacing w:line="480" w:lineRule="auto"/>
        <w:ind w:firstLine="560" w:firstLineChars="200"/>
        <w:jc w:val="left"/>
        <w:rPr>
          <w:rFonts w:ascii="宋体" w:hAnsi="宋体" w:cs="宋体"/>
          <w:sz w:val="28"/>
          <w:szCs w:val="28"/>
          <w:u w:val="single"/>
        </w:rPr>
      </w:pPr>
      <w:r>
        <w:rPr>
          <w:rFonts w:hint="eastAsia" w:ascii="宋体" w:hAnsi="宋体" w:cs="宋体"/>
          <w:sz w:val="28"/>
          <w:szCs w:val="28"/>
        </w:rPr>
        <w:t>电子邮箱:</w:t>
      </w:r>
      <w:r>
        <w:rPr>
          <w:rFonts w:hint="eastAsia" w:ascii="宋体" w:hAnsi="宋体" w:cs="宋体"/>
          <w:sz w:val="28"/>
          <w:szCs w:val="28"/>
          <w:u w:val="single"/>
        </w:rPr>
        <w:t xml:space="preserve">                                                </w:t>
      </w:r>
    </w:p>
    <w:p>
      <w:pPr>
        <w:tabs>
          <w:tab w:val="left" w:pos="1050"/>
        </w:tabs>
        <w:spacing w:line="480" w:lineRule="auto"/>
        <w:ind w:firstLine="560" w:firstLineChars="200"/>
        <w:jc w:val="left"/>
        <w:rPr>
          <w:rFonts w:ascii="宋体" w:hAnsi="宋体" w:cs="宋体"/>
          <w:sz w:val="28"/>
          <w:szCs w:val="28"/>
          <w:u w:val="single"/>
        </w:rPr>
      </w:pPr>
    </w:p>
    <w:p>
      <w:pPr>
        <w:tabs>
          <w:tab w:val="left" w:pos="1050"/>
        </w:tabs>
        <w:spacing w:line="480" w:lineRule="auto"/>
        <w:ind w:firstLine="560" w:firstLineChars="200"/>
        <w:jc w:val="left"/>
        <w:rPr>
          <w:rFonts w:ascii="宋体" w:hAnsi="宋体" w:cs="宋体"/>
          <w:sz w:val="28"/>
          <w:szCs w:val="28"/>
          <w:u w:val="single"/>
        </w:rPr>
      </w:pPr>
      <w:r>
        <w:rPr>
          <w:rFonts w:hint="eastAsia" w:ascii="宋体" w:hAnsi="宋体" w:cs="宋体"/>
          <w:sz w:val="28"/>
          <w:szCs w:val="28"/>
        </w:rPr>
        <w:t>受托方（乙方）：</w:t>
      </w:r>
      <w:r>
        <w:rPr>
          <w:rFonts w:hint="eastAsia" w:ascii="宋体" w:hAnsi="宋体" w:cs="宋体"/>
          <w:sz w:val="28"/>
          <w:szCs w:val="28"/>
          <w:u w:val="single"/>
        </w:rPr>
        <w:t xml:space="preserve">      </w:t>
      </w:r>
      <w:r>
        <w:rPr>
          <w:rFonts w:hint="eastAsia" w:ascii="宋体" w:hAnsi="宋体" w:cs="宋体"/>
          <w:sz w:val="28"/>
          <w:szCs w:val="28"/>
          <w:u w:val="single"/>
          <w:lang w:eastAsia="zh-CN"/>
        </w:rPr>
        <w:t>海南健腾船舶工程有限公司</w:t>
      </w:r>
      <w:r>
        <w:rPr>
          <w:rFonts w:hint="eastAsia" w:ascii="宋体" w:hAnsi="宋体" w:cs="宋体"/>
          <w:sz w:val="28"/>
          <w:szCs w:val="28"/>
          <w:u w:val="single"/>
        </w:rPr>
        <w:t xml:space="preserve">                                  </w:t>
      </w:r>
    </w:p>
    <w:p>
      <w:pPr>
        <w:tabs>
          <w:tab w:val="left" w:pos="1050"/>
        </w:tabs>
        <w:spacing w:line="480" w:lineRule="auto"/>
        <w:ind w:firstLine="560" w:firstLineChars="200"/>
        <w:jc w:val="left"/>
        <w:rPr>
          <w:rFonts w:ascii="宋体" w:hAnsi="宋体" w:cs="宋体"/>
          <w:sz w:val="28"/>
          <w:szCs w:val="28"/>
          <w:u w:val="single"/>
        </w:rPr>
      </w:pPr>
      <w:r>
        <w:rPr>
          <w:rFonts w:hint="eastAsia" w:ascii="宋体" w:hAnsi="宋体" w:cs="宋体"/>
          <w:sz w:val="28"/>
          <w:szCs w:val="28"/>
        </w:rPr>
        <w:t>法定代表人:</w:t>
      </w:r>
      <w:r>
        <w:rPr>
          <w:rFonts w:hint="eastAsia" w:ascii="宋体" w:hAnsi="宋体" w:cs="宋体"/>
          <w:sz w:val="28"/>
          <w:szCs w:val="28"/>
          <w:u w:val="single"/>
        </w:rPr>
        <w:t xml:space="preserve">              </w:t>
      </w:r>
      <w:r>
        <w:rPr>
          <w:rFonts w:hint="eastAsia" w:ascii="宋体" w:hAnsi="宋体" w:cs="宋体"/>
          <w:sz w:val="28"/>
          <w:szCs w:val="28"/>
          <w:u w:val="single"/>
          <w:lang w:eastAsia="zh-CN"/>
        </w:rPr>
        <w:t>吴健熊</w:t>
      </w:r>
      <w:r>
        <w:rPr>
          <w:rFonts w:hint="eastAsia" w:ascii="宋体" w:hAnsi="宋体" w:cs="宋体"/>
          <w:sz w:val="28"/>
          <w:szCs w:val="28"/>
          <w:u w:val="single"/>
        </w:rPr>
        <w:t xml:space="preserve">                                </w:t>
      </w:r>
    </w:p>
    <w:p>
      <w:pPr>
        <w:spacing w:line="480" w:lineRule="auto"/>
        <w:jc w:val="left"/>
        <w:rPr>
          <w:rFonts w:ascii="宋体" w:hAnsi="宋体" w:cs="宋体"/>
          <w:sz w:val="28"/>
          <w:szCs w:val="28"/>
          <w:u w:val="single"/>
        </w:rPr>
      </w:pPr>
      <w:r>
        <w:rPr>
          <w:rFonts w:hint="eastAsia" w:ascii="宋体" w:hAnsi="宋体" w:cs="宋体"/>
          <w:sz w:val="28"/>
          <w:szCs w:val="28"/>
        </w:rPr>
        <w:t xml:space="preserve">    住  所  地：</w:t>
      </w:r>
      <w:r>
        <w:rPr>
          <w:rFonts w:hint="eastAsia" w:ascii="宋体" w:hAnsi="宋体" w:cs="宋体"/>
          <w:sz w:val="28"/>
          <w:szCs w:val="28"/>
          <w:u w:val="single"/>
        </w:rPr>
        <w:t xml:space="preserve">        </w:t>
      </w:r>
      <w:r>
        <w:rPr>
          <w:rFonts w:hint="eastAsia" w:ascii="宋体" w:hAnsi="宋体" w:cs="宋体"/>
          <w:sz w:val="28"/>
          <w:szCs w:val="28"/>
          <w:u w:val="single"/>
          <w:lang w:eastAsia="zh-CN"/>
        </w:rPr>
        <w:t>海口市秀兴区海秀</w:t>
      </w:r>
      <w:r>
        <w:rPr>
          <w:rFonts w:hint="eastAsia" w:ascii="宋体" w:hAnsi="宋体" w:cs="宋体"/>
          <w:sz w:val="28"/>
          <w:szCs w:val="28"/>
          <w:u w:val="single"/>
          <w:lang w:val="en-US" w:eastAsia="zh-CN"/>
        </w:rPr>
        <w:t>169号8栋204房</w:t>
      </w:r>
      <w:r>
        <w:rPr>
          <w:rFonts w:hint="eastAsia" w:ascii="宋体" w:hAnsi="宋体" w:cs="宋体"/>
          <w:sz w:val="28"/>
          <w:szCs w:val="28"/>
          <w:u w:val="single"/>
        </w:rPr>
        <w:t xml:space="preserve">                                </w:t>
      </w:r>
    </w:p>
    <w:p>
      <w:pPr>
        <w:tabs>
          <w:tab w:val="left" w:pos="1050"/>
        </w:tabs>
        <w:spacing w:line="480" w:lineRule="auto"/>
        <w:jc w:val="left"/>
        <w:rPr>
          <w:rFonts w:ascii="宋体" w:hAnsi="宋体" w:cs="宋体"/>
          <w:sz w:val="28"/>
          <w:szCs w:val="28"/>
          <w:u w:val="single"/>
        </w:rPr>
      </w:pPr>
      <w:r>
        <w:rPr>
          <w:rFonts w:hint="eastAsia" w:ascii="宋体" w:hAnsi="宋体" w:cs="宋体"/>
          <w:sz w:val="28"/>
          <w:szCs w:val="28"/>
        </w:rPr>
        <w:t xml:space="preserve">    联  系  人：</w:t>
      </w:r>
      <w:r>
        <w:rPr>
          <w:rFonts w:hint="eastAsia" w:ascii="宋体" w:hAnsi="宋体" w:cs="宋体"/>
          <w:sz w:val="28"/>
          <w:szCs w:val="28"/>
          <w:u w:val="single"/>
        </w:rPr>
        <w:t xml:space="preserve">                                             </w:t>
      </w:r>
    </w:p>
    <w:p>
      <w:pPr>
        <w:tabs>
          <w:tab w:val="left" w:pos="1050"/>
        </w:tabs>
        <w:spacing w:line="480" w:lineRule="auto"/>
        <w:jc w:val="left"/>
        <w:rPr>
          <w:rFonts w:ascii="宋体" w:hAnsi="宋体" w:cs="宋体"/>
          <w:sz w:val="28"/>
          <w:szCs w:val="28"/>
          <w:u w:val="single"/>
        </w:rPr>
      </w:pPr>
      <w:r>
        <w:rPr>
          <w:rFonts w:hint="eastAsia" w:ascii="宋体" w:hAnsi="宋体" w:cs="宋体"/>
          <w:sz w:val="28"/>
          <w:szCs w:val="28"/>
        </w:rPr>
        <w:t xml:space="preserve">    通讯地址：</w:t>
      </w:r>
      <w:r>
        <w:rPr>
          <w:rFonts w:hint="eastAsia" w:ascii="宋体" w:hAnsi="宋体" w:cs="宋体"/>
          <w:sz w:val="28"/>
          <w:szCs w:val="28"/>
          <w:u w:val="single"/>
        </w:rPr>
        <w:t xml:space="preserve">                                               </w:t>
      </w:r>
    </w:p>
    <w:p>
      <w:pPr>
        <w:spacing w:line="480" w:lineRule="auto"/>
        <w:ind w:firstLine="560"/>
        <w:jc w:val="left"/>
        <w:rPr>
          <w:rFonts w:ascii="宋体" w:hAnsi="宋体" w:cs="宋体"/>
          <w:sz w:val="28"/>
          <w:szCs w:val="28"/>
          <w:u w:val="single"/>
        </w:rPr>
      </w:pPr>
      <w:r>
        <w:rPr>
          <w:rFonts w:hint="eastAsia" w:ascii="宋体" w:hAnsi="宋体" w:cs="宋体"/>
          <w:sz w:val="28"/>
          <w:szCs w:val="28"/>
        </w:rPr>
        <w:t>电    话：</w:t>
      </w:r>
      <w:r>
        <w:rPr>
          <w:rFonts w:hint="eastAsia" w:ascii="宋体" w:hAnsi="宋体" w:cs="宋体"/>
          <w:sz w:val="28"/>
          <w:szCs w:val="28"/>
          <w:u w:val="single"/>
        </w:rPr>
        <w:t xml:space="preserve">  </w:t>
      </w:r>
      <w:r>
        <w:rPr>
          <w:rFonts w:hint="eastAsia" w:ascii="宋体" w:hAnsi="宋体" w:cs="宋体"/>
          <w:sz w:val="28"/>
          <w:szCs w:val="28"/>
          <w:u w:val="single"/>
          <w:lang w:val="en-US" w:eastAsia="zh-CN"/>
        </w:rPr>
        <w:t>13907556998</w:t>
      </w:r>
      <w:r>
        <w:rPr>
          <w:rFonts w:hint="eastAsia" w:ascii="宋体" w:hAnsi="宋体" w:cs="宋体"/>
          <w:sz w:val="28"/>
          <w:szCs w:val="28"/>
          <w:u w:val="single"/>
        </w:rPr>
        <w:t xml:space="preserve">      </w:t>
      </w:r>
      <w:r>
        <w:rPr>
          <w:rFonts w:hint="eastAsia" w:ascii="宋体" w:hAnsi="宋体" w:cs="宋体"/>
          <w:sz w:val="28"/>
          <w:szCs w:val="28"/>
        </w:rPr>
        <w:t>传 真：</w:t>
      </w:r>
      <w:r>
        <w:rPr>
          <w:rFonts w:hint="eastAsia" w:ascii="宋体" w:hAnsi="宋体" w:cs="宋体"/>
          <w:sz w:val="28"/>
          <w:szCs w:val="28"/>
          <w:u w:val="single"/>
        </w:rPr>
        <w:t xml:space="preserve">  </w:t>
      </w:r>
      <w:r>
        <w:rPr>
          <w:rFonts w:hint="eastAsia" w:ascii="宋体" w:hAnsi="宋体" w:cs="宋体"/>
          <w:sz w:val="28"/>
          <w:szCs w:val="28"/>
          <w:u w:val="single"/>
          <w:lang w:val="en-US" w:eastAsia="zh-CN"/>
        </w:rPr>
        <w:t>0898-66251011</w:t>
      </w:r>
      <w:r>
        <w:rPr>
          <w:rFonts w:hint="eastAsia" w:ascii="宋体" w:hAnsi="宋体" w:cs="宋体"/>
          <w:sz w:val="28"/>
          <w:szCs w:val="28"/>
          <w:u w:val="single"/>
        </w:rPr>
        <w:t xml:space="preserve">                  </w:t>
      </w:r>
    </w:p>
    <w:p>
      <w:pPr>
        <w:tabs>
          <w:tab w:val="left" w:pos="1050"/>
        </w:tabs>
        <w:spacing w:line="480" w:lineRule="auto"/>
        <w:ind w:firstLine="560" w:firstLineChars="200"/>
        <w:jc w:val="left"/>
        <w:rPr>
          <w:rFonts w:ascii="宋体" w:hAnsi="宋体" w:cs="宋体"/>
          <w:sz w:val="28"/>
          <w:szCs w:val="28"/>
        </w:rPr>
      </w:pPr>
      <w:r>
        <w:rPr>
          <w:rFonts w:hint="eastAsia" w:ascii="宋体" w:hAnsi="宋体" w:cs="宋体"/>
          <w:sz w:val="28"/>
          <w:szCs w:val="28"/>
        </w:rPr>
        <w:t>电子邮箱:</w:t>
      </w:r>
      <w:r>
        <w:rPr>
          <w:rFonts w:hint="eastAsia" w:ascii="宋体" w:hAnsi="宋体" w:cs="宋体"/>
          <w:sz w:val="28"/>
          <w:szCs w:val="28"/>
          <w:u w:val="single"/>
        </w:rPr>
        <w:t xml:space="preserve">                                                </w:t>
      </w:r>
    </w:p>
    <w:p>
      <w:pPr>
        <w:spacing w:line="480" w:lineRule="auto"/>
        <w:ind w:firstLine="560"/>
        <w:jc w:val="left"/>
        <w:rPr>
          <w:rFonts w:ascii="宋体" w:hAnsi="宋体" w:cs="宋体"/>
          <w:sz w:val="28"/>
          <w:szCs w:val="28"/>
          <w:u w:val="single"/>
        </w:rPr>
      </w:pPr>
    </w:p>
    <w:p/>
    <w:p>
      <w:pPr>
        <w:spacing w:line="360" w:lineRule="auto"/>
        <w:rPr>
          <w:rFonts w:ascii="宋体" w:hAnsi="宋体"/>
          <w:sz w:val="28"/>
          <w:szCs w:val="28"/>
        </w:rPr>
      </w:pPr>
    </w:p>
    <w:p>
      <w:pPr>
        <w:spacing w:line="440" w:lineRule="exact"/>
        <w:jc w:val="center"/>
        <w:rPr>
          <w:rFonts w:ascii="宋体" w:hAnsi="宋体"/>
          <w:b/>
          <w:sz w:val="44"/>
          <w:szCs w:val="44"/>
        </w:rPr>
      </w:pPr>
    </w:p>
    <w:p>
      <w:pPr>
        <w:spacing w:line="440" w:lineRule="exact"/>
        <w:jc w:val="center"/>
        <w:rPr>
          <w:rFonts w:ascii="宋体" w:hAnsi="宋体"/>
          <w:b/>
          <w:sz w:val="44"/>
          <w:szCs w:val="44"/>
        </w:rPr>
      </w:pPr>
    </w:p>
    <w:p>
      <w:pPr>
        <w:spacing w:line="500" w:lineRule="exact"/>
        <w:jc w:val="center"/>
        <w:rPr>
          <w:rFonts w:hint="eastAsia" w:ascii="宋体" w:hAnsi="宋体"/>
          <w:b/>
          <w:sz w:val="44"/>
          <w:szCs w:val="44"/>
        </w:rPr>
        <w:sectPr>
          <w:pgSz w:w="11906" w:h="16838"/>
          <w:pgMar w:top="1440" w:right="1800" w:bottom="1440" w:left="1800" w:header="851" w:footer="992" w:gutter="0"/>
          <w:cols w:space="425" w:num="1"/>
          <w:docGrid w:type="lines" w:linePitch="312" w:charSpace="0"/>
        </w:sectPr>
      </w:pPr>
    </w:p>
    <w:p>
      <w:pPr>
        <w:spacing w:line="500" w:lineRule="exact"/>
        <w:jc w:val="center"/>
        <w:rPr>
          <w:rFonts w:ascii="宋体" w:hAnsi="宋体"/>
          <w:b/>
          <w:sz w:val="44"/>
          <w:szCs w:val="44"/>
        </w:rPr>
      </w:pPr>
      <w:r>
        <w:rPr>
          <w:rFonts w:hint="eastAsia" w:ascii="宋体" w:hAnsi="宋体"/>
          <w:b/>
          <w:sz w:val="44"/>
          <w:szCs w:val="44"/>
          <w:lang w:eastAsia="zh-CN"/>
        </w:rPr>
        <w:t>船舶修理</w:t>
      </w:r>
      <w:r>
        <w:rPr>
          <w:rFonts w:hint="eastAsia" w:ascii="宋体" w:hAnsi="宋体"/>
          <w:b/>
          <w:sz w:val="44"/>
          <w:szCs w:val="44"/>
        </w:rPr>
        <w:t>合同</w:t>
      </w:r>
    </w:p>
    <w:p>
      <w:pPr>
        <w:adjustRightInd w:val="0"/>
        <w:snapToGrid w:val="0"/>
        <w:spacing w:line="500" w:lineRule="exact"/>
        <w:rPr>
          <w:rFonts w:ascii="宋体" w:hAnsi="宋体"/>
          <w:sz w:val="24"/>
        </w:rPr>
      </w:pPr>
    </w:p>
    <w:p>
      <w:pPr>
        <w:adjustRightInd w:val="0"/>
        <w:snapToGrid w:val="0"/>
        <w:spacing w:line="500" w:lineRule="exact"/>
        <w:ind w:firstLine="600" w:firstLineChars="250"/>
        <w:rPr>
          <w:rFonts w:ascii="宋体" w:hAnsi="宋体"/>
          <w:sz w:val="24"/>
        </w:rPr>
      </w:pPr>
      <w:r>
        <w:rPr>
          <w:rFonts w:hint="eastAsia" w:ascii="宋体" w:hAnsi="宋体"/>
          <w:sz w:val="24"/>
        </w:rPr>
        <w:t>根据《中华人民共和国合同法》等相关法律法规，甲乙双方经友好协商，达成如下合同条款：</w:t>
      </w:r>
    </w:p>
    <w:p>
      <w:pPr>
        <w:spacing w:line="500" w:lineRule="exact"/>
        <w:rPr>
          <w:rFonts w:ascii="宋体" w:hAnsi="宋体"/>
          <w:b/>
          <w:sz w:val="24"/>
        </w:rPr>
      </w:pPr>
      <w:r>
        <w:rPr>
          <w:rFonts w:hint="eastAsia" w:ascii="宋体" w:hAnsi="宋体"/>
          <w:b/>
          <w:sz w:val="24"/>
        </w:rPr>
        <w:t>第一条  甲乙双方均向对方保证：</w:t>
      </w:r>
    </w:p>
    <w:p>
      <w:pPr>
        <w:adjustRightInd w:val="0"/>
        <w:snapToGrid w:val="0"/>
        <w:spacing w:line="500" w:lineRule="exact"/>
        <w:ind w:firstLine="480" w:firstLineChars="200"/>
        <w:rPr>
          <w:rFonts w:ascii="宋体" w:hAnsi="宋体"/>
          <w:sz w:val="24"/>
        </w:rPr>
      </w:pPr>
      <w:r>
        <w:rPr>
          <w:rFonts w:hint="eastAsia" w:ascii="宋体" w:hAnsi="宋体"/>
          <w:sz w:val="24"/>
        </w:rPr>
        <w:t>1. 本方依法成立，持有有效的营业执照；</w:t>
      </w:r>
    </w:p>
    <w:p>
      <w:pPr>
        <w:adjustRightInd w:val="0"/>
        <w:snapToGrid w:val="0"/>
        <w:spacing w:line="500" w:lineRule="exact"/>
        <w:ind w:firstLine="480" w:firstLineChars="200"/>
        <w:rPr>
          <w:rFonts w:ascii="宋体" w:hAnsi="宋体"/>
          <w:sz w:val="24"/>
        </w:rPr>
      </w:pPr>
      <w:r>
        <w:rPr>
          <w:rFonts w:ascii="宋体" w:hAnsi="宋体"/>
          <w:sz w:val="24"/>
        </w:rPr>
        <mc:AlternateContent>
          <mc:Choice Requires="wps">
            <w:drawing>
              <wp:anchor distT="0" distB="0" distL="114300" distR="114300" simplePos="0" relativeHeight="251665408" behindDoc="0" locked="0" layoutInCell="1" allowOverlap="1">
                <wp:simplePos x="0" y="0"/>
                <wp:positionH relativeFrom="column">
                  <wp:posOffset>5029200</wp:posOffset>
                </wp:positionH>
                <wp:positionV relativeFrom="paragraph">
                  <wp:posOffset>1882140</wp:posOffset>
                </wp:positionV>
                <wp:extent cx="635" cy="0"/>
                <wp:effectExtent l="0" t="0" r="0" b="0"/>
                <wp:wrapNone/>
                <wp:docPr id="1" name="Line 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2" o:spid="_x0000_s1026" o:spt="20" style="position:absolute;left:0pt;margin-left:396pt;margin-top:148.2pt;height:0pt;width:0.05pt;z-index:251665408;mso-width-relative:page;mso-height-relative:page;" filled="f" stroked="t" coordsize="21600,21600" o:gfxdata="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G+V7XXAAAACwEAAA8AAAAAAAAAAQAgAAAAIgAAAGRycy9kb3ducmV2Lnht&#10;bFBLAQIUABQAAAAIAIdO4kADaLV7wQEAAJUDAAAOAAAAAAAAAAEAIAAAACYBAABkcnMvZTJvRG9j&#10;LnhtbFBLBQYAAAAABgAGAFkBAABZBQAAAAA=&#10;">
                <v:fill on="f" focussize="0,0"/>
                <v:stroke color="#000000" joinstyle="round"/>
                <v:imagedata o:title=""/>
                <o:lock v:ext="edit" aspectratio="f"/>
              </v:line>
            </w:pict>
          </mc:Fallback>
        </mc:AlternateContent>
      </w:r>
      <w:r>
        <w:rPr>
          <w:rFonts w:ascii="宋体" w:hAnsi="宋体"/>
          <w:sz w:val="24"/>
        </w:rPr>
        <mc:AlternateContent>
          <mc:Choice Requires="wps">
            <w:drawing>
              <wp:anchor distT="0" distB="0" distL="114300" distR="114300" simplePos="0" relativeHeight="251666432" behindDoc="0" locked="0" layoutInCell="1" allowOverlap="1">
                <wp:simplePos x="0" y="0"/>
                <wp:positionH relativeFrom="column">
                  <wp:posOffset>4572000</wp:posOffset>
                </wp:positionH>
                <wp:positionV relativeFrom="paragraph">
                  <wp:posOffset>1882140</wp:posOffset>
                </wp:positionV>
                <wp:extent cx="0" cy="0"/>
                <wp:effectExtent l="0" t="0" r="0" b="0"/>
                <wp:wrapNone/>
                <wp:docPr id="2" name="Line 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3" o:spid="_x0000_s1026" o:spt="20" style="position:absolute;left:0pt;margin-left:360pt;margin-top:148.2pt;height:0pt;width:0pt;z-index:251666432;mso-width-relative:page;mso-height-relative:page;" filled="f" stroked="t" coordsize="21600,21600" o:gfxdata="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iieSs1AAAAAsBAAAPAAAAAAAAAAEAIAAAACIAAABkcnMvZG93bnJldi54bWxQ&#10;SwECFAAUAAAACACHTuJAO180nsIBAACVAwAADgAAAAAAAAABACAAAAAjAQAAZHJzL2Uyb0RvYy54&#10;bWxQSwUGAAAAAAYABgBZAQAAVwUAAAAA&#10;">
                <v:fill on="f" focussize="0,0"/>
                <v:stroke color="#000000" joinstyle="round"/>
                <v:imagedata o:title=""/>
                <o:lock v:ext="edit" aspectratio="f"/>
              </v:line>
            </w:pict>
          </mc:Fallback>
        </mc:AlternateContent>
      </w:r>
      <w:r>
        <w:rPr>
          <w:rFonts w:ascii="宋体" w:hAnsi="宋体"/>
          <w:sz w:val="24"/>
        </w:rPr>
        <mc:AlternateContent>
          <mc:Choice Requires="wps">
            <w:drawing>
              <wp:anchor distT="0" distB="0" distL="114300" distR="114300" simplePos="0" relativeHeight="251667456" behindDoc="0" locked="0" layoutInCell="1" allowOverlap="1">
                <wp:simplePos x="0" y="0"/>
                <wp:positionH relativeFrom="column">
                  <wp:posOffset>4572000</wp:posOffset>
                </wp:positionH>
                <wp:positionV relativeFrom="paragraph">
                  <wp:posOffset>1882140</wp:posOffset>
                </wp:positionV>
                <wp:extent cx="0" cy="0"/>
                <wp:effectExtent l="0" t="0" r="0" b="0"/>
                <wp:wrapNone/>
                <wp:docPr id="3" name="Line 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4" o:spid="_x0000_s1026" o:spt="20" style="position:absolute;left:0pt;margin-left:360pt;margin-top:148.2pt;height:0pt;width:0pt;z-index:251667456;mso-width-relative:page;mso-height-relative:page;" filled="f" stroked="t" coordsize="21600,21600" o:gfxdata="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iieSs1AAAAAsBAAAPAAAAAAAAAAEAIAAAACIAAABkcnMvZG93bnJldi54bWxQ&#10;SwECFAAUAAAACACHTuJAOdamLsIBAACVAwAADgAAAAAAAAABACAAAAAjAQAAZHJzL2Uyb0RvYy54&#10;bWxQSwUGAAAAAAYABgBZAQAAVwUAAAAA&#10;">
                <v:fill on="f" focussize="0,0"/>
                <v:stroke color="#000000" joinstyle="round"/>
                <v:imagedata o:title=""/>
                <o:lock v:ext="edit" aspectratio="f"/>
              </v:line>
            </w:pict>
          </mc:Fallback>
        </mc:AlternateContent>
      </w:r>
      <w:r>
        <w:rPr>
          <w:rFonts w:hint="eastAsia" w:ascii="宋体" w:hAnsi="宋体"/>
          <w:sz w:val="24"/>
        </w:rPr>
        <w:t>2. 向对方所提供的情况真实，无虚假和欺诈性；</w:t>
      </w:r>
    </w:p>
    <w:p>
      <w:pPr>
        <w:adjustRightInd w:val="0"/>
        <w:snapToGrid w:val="0"/>
        <w:spacing w:line="500" w:lineRule="exact"/>
        <w:ind w:firstLine="480" w:firstLineChars="200"/>
        <w:rPr>
          <w:rFonts w:ascii="宋体" w:hAnsi="宋体"/>
          <w:sz w:val="24"/>
        </w:rPr>
      </w:pPr>
      <w:r>
        <w:rPr>
          <w:rFonts w:hint="eastAsia" w:ascii="宋体" w:hAnsi="宋体"/>
          <w:sz w:val="24"/>
        </w:rPr>
        <w:t>3. 完全有权或得到充分授权签订和履行本合同。</w:t>
      </w:r>
    </w:p>
    <w:p>
      <w:pPr>
        <w:spacing w:line="500" w:lineRule="exact"/>
        <w:rPr>
          <w:rFonts w:ascii="宋体" w:hAnsi="宋体"/>
          <w:sz w:val="24"/>
        </w:rPr>
      </w:pPr>
      <w:r>
        <w:rPr>
          <w:rFonts w:hint="eastAsia" w:ascii="宋体" w:hAnsi="宋体"/>
          <w:b/>
          <w:bCs/>
          <w:sz w:val="24"/>
        </w:rPr>
        <w:t>第二条  合同标的</w:t>
      </w:r>
    </w:p>
    <w:p>
      <w:pPr>
        <w:spacing w:line="500" w:lineRule="exact"/>
        <w:ind w:firstLine="480" w:firstLineChars="200"/>
        <w:rPr>
          <w:rFonts w:hint="eastAsia" w:ascii="宋体" w:hAnsi="宋体"/>
          <w:sz w:val="24"/>
          <w:lang w:eastAsia="zh-CN"/>
        </w:rPr>
      </w:pPr>
      <w:r>
        <w:rPr>
          <w:rFonts w:hint="eastAsia" w:ascii="宋体" w:hAnsi="宋体"/>
          <w:sz w:val="24"/>
        </w:rPr>
        <w:t xml:space="preserve">1. </w:t>
      </w:r>
      <w:r>
        <w:rPr>
          <w:rFonts w:hint="eastAsia" w:ascii="宋体" w:hAnsi="宋体"/>
          <w:sz w:val="24"/>
          <w:lang w:eastAsia="zh-CN"/>
        </w:rPr>
        <w:t>船舶修理</w:t>
      </w:r>
      <w:r>
        <w:rPr>
          <w:rFonts w:hint="eastAsia" w:ascii="宋体" w:hAnsi="宋体"/>
          <w:sz w:val="24"/>
        </w:rPr>
        <w:t>清单</w:t>
      </w:r>
      <w:r>
        <w:rPr>
          <w:rFonts w:hint="eastAsia" w:ascii="宋体" w:hAnsi="宋体"/>
          <w:sz w:val="24"/>
          <w:lang w:eastAsia="zh-CN"/>
        </w:rPr>
        <w:t>见附件</w:t>
      </w:r>
    </w:p>
    <w:p>
      <w:pPr>
        <w:spacing w:line="500" w:lineRule="exact"/>
        <w:rPr>
          <w:rFonts w:ascii="宋体" w:hAnsi="宋体"/>
          <w:b/>
          <w:sz w:val="24"/>
        </w:rPr>
      </w:pPr>
      <w:r>
        <w:rPr>
          <w:rFonts w:hint="eastAsia" w:ascii="宋体" w:hAnsi="宋体"/>
          <w:b/>
          <w:bCs/>
          <w:sz w:val="24"/>
        </w:rPr>
        <w:t>第三条  双方权利和义务</w:t>
      </w:r>
    </w:p>
    <w:p>
      <w:pPr>
        <w:spacing w:line="500" w:lineRule="exact"/>
        <w:ind w:firstLine="480" w:firstLineChars="200"/>
        <w:rPr>
          <w:rFonts w:ascii="宋体"/>
          <w:snapToGrid w:val="0"/>
          <w:kern w:val="0"/>
          <w:sz w:val="24"/>
        </w:rPr>
      </w:pPr>
      <w:r>
        <w:rPr>
          <w:rFonts w:hint="eastAsia" w:ascii="宋体"/>
          <w:snapToGrid w:val="0"/>
          <w:kern w:val="0"/>
          <w:sz w:val="24"/>
        </w:rPr>
        <w:t>1. 乙方应严格把好产品质量关，确保</w:t>
      </w:r>
      <w:r>
        <w:rPr>
          <w:rFonts w:hint="eastAsia" w:ascii="宋体"/>
          <w:snapToGrid w:val="0"/>
          <w:kern w:val="0"/>
          <w:sz w:val="24"/>
          <w:lang w:eastAsia="zh-CN"/>
        </w:rPr>
        <w:t>修理结果</w:t>
      </w:r>
      <w:r>
        <w:rPr>
          <w:rFonts w:hint="eastAsia" w:ascii="宋体"/>
          <w:snapToGrid w:val="0"/>
          <w:kern w:val="0"/>
          <w:sz w:val="24"/>
        </w:rPr>
        <w:t>符合国家相关标准和规定及甲方的要求。</w:t>
      </w:r>
    </w:p>
    <w:p>
      <w:pPr>
        <w:spacing w:line="500" w:lineRule="exact"/>
        <w:ind w:firstLine="480" w:firstLineChars="200"/>
        <w:rPr>
          <w:rFonts w:ascii="宋体"/>
          <w:snapToGrid w:val="0"/>
          <w:kern w:val="0"/>
          <w:sz w:val="24"/>
        </w:rPr>
      </w:pPr>
      <w:r>
        <w:rPr>
          <w:rFonts w:hint="eastAsia" w:ascii="宋体"/>
          <w:snapToGrid w:val="0"/>
          <w:kern w:val="0"/>
          <w:sz w:val="24"/>
        </w:rPr>
        <w:t>2. 乙方应根据甲方要求</w:t>
      </w:r>
      <w:r>
        <w:rPr>
          <w:rFonts w:hint="eastAsia" w:ascii="宋体"/>
          <w:snapToGrid w:val="0"/>
          <w:kern w:val="0"/>
          <w:sz w:val="24"/>
          <w:lang w:eastAsia="zh-CN"/>
        </w:rPr>
        <w:t>进行修理</w:t>
      </w:r>
      <w:r>
        <w:rPr>
          <w:rFonts w:hint="eastAsia" w:ascii="宋体"/>
          <w:snapToGrid w:val="0"/>
          <w:kern w:val="0"/>
          <w:sz w:val="24"/>
        </w:rPr>
        <w:t>，应在双方约定的时间内</w:t>
      </w:r>
      <w:r>
        <w:rPr>
          <w:rFonts w:hint="eastAsia" w:ascii="宋体"/>
          <w:snapToGrid w:val="0"/>
          <w:kern w:val="0"/>
          <w:sz w:val="24"/>
          <w:lang w:eastAsia="zh-CN"/>
        </w:rPr>
        <w:t>完成修理工作</w:t>
      </w:r>
      <w:r>
        <w:rPr>
          <w:rFonts w:hint="eastAsia" w:ascii="宋体"/>
          <w:snapToGrid w:val="0"/>
          <w:kern w:val="0"/>
          <w:sz w:val="24"/>
        </w:rPr>
        <w:t>，风险自交付起转移。遇到特殊情况需要延后</w:t>
      </w:r>
      <w:r>
        <w:rPr>
          <w:rFonts w:hint="eastAsia" w:ascii="宋体"/>
          <w:snapToGrid w:val="0"/>
          <w:kern w:val="0"/>
          <w:sz w:val="24"/>
          <w:lang w:eastAsia="zh-CN"/>
        </w:rPr>
        <w:t>进行修理的</w:t>
      </w:r>
      <w:r>
        <w:rPr>
          <w:rFonts w:hint="eastAsia" w:ascii="宋体"/>
          <w:snapToGrid w:val="0"/>
          <w:kern w:val="0"/>
          <w:sz w:val="24"/>
        </w:rPr>
        <w:t>，可以在征得甲方相关人员的同意后按约定时间</w:t>
      </w:r>
      <w:r>
        <w:rPr>
          <w:rFonts w:hint="eastAsia" w:ascii="宋体"/>
          <w:snapToGrid w:val="0"/>
          <w:kern w:val="0"/>
          <w:sz w:val="24"/>
          <w:lang w:eastAsia="zh-CN"/>
        </w:rPr>
        <w:t>继续完成修理</w:t>
      </w:r>
      <w:r>
        <w:rPr>
          <w:rFonts w:hint="eastAsia" w:ascii="宋体"/>
          <w:snapToGrid w:val="0"/>
          <w:kern w:val="0"/>
          <w:sz w:val="24"/>
        </w:rPr>
        <w:t>。</w:t>
      </w:r>
    </w:p>
    <w:p>
      <w:pPr>
        <w:spacing w:line="500" w:lineRule="exact"/>
        <w:ind w:firstLine="480" w:firstLineChars="200"/>
        <w:rPr>
          <w:rFonts w:ascii="宋体"/>
          <w:snapToGrid w:val="0"/>
          <w:kern w:val="0"/>
          <w:sz w:val="24"/>
        </w:rPr>
      </w:pPr>
      <w:r>
        <w:rPr>
          <w:rFonts w:hint="eastAsia" w:ascii="宋体"/>
          <w:snapToGrid w:val="0"/>
          <w:kern w:val="0"/>
          <w:sz w:val="24"/>
        </w:rPr>
        <w:t>3. 乙方</w:t>
      </w:r>
      <w:r>
        <w:rPr>
          <w:rFonts w:hint="eastAsia" w:ascii="宋体"/>
          <w:snapToGrid w:val="0"/>
          <w:kern w:val="0"/>
          <w:sz w:val="24"/>
          <w:lang w:eastAsia="zh-CN"/>
        </w:rPr>
        <w:t>提交的修理结果</w:t>
      </w:r>
      <w:r>
        <w:rPr>
          <w:rFonts w:hint="eastAsia" w:ascii="宋体"/>
          <w:snapToGrid w:val="0"/>
          <w:kern w:val="0"/>
          <w:sz w:val="24"/>
        </w:rPr>
        <w:t>经甲方验收合格签字确认后，有权要求在合同约定的时间内按实结账。</w:t>
      </w:r>
    </w:p>
    <w:p>
      <w:pPr>
        <w:spacing w:line="500" w:lineRule="exact"/>
        <w:ind w:firstLine="480" w:firstLineChars="200"/>
        <w:rPr>
          <w:rFonts w:ascii="宋体"/>
          <w:snapToGrid w:val="0"/>
          <w:kern w:val="0"/>
          <w:sz w:val="24"/>
        </w:rPr>
      </w:pPr>
      <w:r>
        <w:rPr>
          <w:rFonts w:hint="eastAsia" w:ascii="宋体"/>
          <w:snapToGrid w:val="0"/>
          <w:kern w:val="0"/>
          <w:sz w:val="24"/>
        </w:rPr>
        <w:t>4. 甲方应在</w:t>
      </w:r>
      <w:r>
        <w:rPr>
          <w:rFonts w:hint="eastAsia" w:ascii="宋体"/>
          <w:snapToGrid w:val="0"/>
          <w:kern w:val="0"/>
          <w:sz w:val="24"/>
          <w:lang w:eastAsia="zh-CN"/>
        </w:rPr>
        <w:t>船舶修理完成</w:t>
      </w:r>
      <w:r>
        <w:rPr>
          <w:rFonts w:hint="eastAsia" w:ascii="宋体"/>
          <w:snapToGrid w:val="0"/>
          <w:kern w:val="0"/>
          <w:sz w:val="24"/>
        </w:rPr>
        <w:t>后及时验收，发现质量、数量等问题应及时与乙方联系沟通，协商处理。</w:t>
      </w:r>
    </w:p>
    <w:p>
      <w:pPr>
        <w:spacing w:line="500" w:lineRule="exact"/>
        <w:ind w:firstLine="480" w:firstLineChars="200"/>
        <w:rPr>
          <w:rFonts w:ascii="宋体"/>
          <w:snapToGrid w:val="0"/>
          <w:kern w:val="0"/>
          <w:sz w:val="24"/>
        </w:rPr>
      </w:pPr>
      <w:r>
        <w:rPr>
          <w:rFonts w:hint="eastAsia" w:ascii="宋体"/>
          <w:snapToGrid w:val="0"/>
          <w:kern w:val="0"/>
          <w:sz w:val="24"/>
        </w:rPr>
        <w:t>5. 甲方在收到乙方发票后，甲方应按照合同条款约定及时支付货款。</w:t>
      </w:r>
    </w:p>
    <w:p>
      <w:pPr>
        <w:spacing w:line="500" w:lineRule="exact"/>
        <w:ind w:firstLine="480" w:firstLineChars="200"/>
        <w:rPr>
          <w:rFonts w:ascii="宋体"/>
          <w:snapToGrid w:val="0"/>
          <w:kern w:val="0"/>
          <w:sz w:val="24"/>
        </w:rPr>
      </w:pPr>
      <w:r>
        <w:rPr>
          <w:rFonts w:hint="eastAsia" w:ascii="宋体"/>
          <w:snapToGrid w:val="0"/>
          <w:kern w:val="0"/>
          <w:sz w:val="24"/>
        </w:rPr>
        <w:t>6.质保期为</w:t>
      </w:r>
      <w:r>
        <w:rPr>
          <w:rFonts w:hint="eastAsia" w:ascii="宋体" w:hAnsi="宋体"/>
          <w:sz w:val="24"/>
          <w:u w:val="single"/>
        </w:rPr>
        <w:t xml:space="preserve"> </w:t>
      </w:r>
      <w:r>
        <w:rPr>
          <w:rFonts w:hint="eastAsia" w:ascii="宋体" w:hAnsi="宋体"/>
          <w:sz w:val="24"/>
          <w:u w:val="single"/>
          <w:lang w:val="en-US" w:eastAsia="zh-CN"/>
        </w:rPr>
        <w:t>1</w:t>
      </w:r>
      <w:r>
        <w:rPr>
          <w:rFonts w:hint="eastAsia" w:ascii="宋体" w:hAnsi="宋体"/>
          <w:sz w:val="24"/>
          <w:u w:val="single"/>
        </w:rPr>
        <w:t xml:space="preserve"> </w:t>
      </w:r>
      <w:r>
        <w:rPr>
          <w:rFonts w:hint="eastAsia" w:ascii="宋体"/>
          <w:snapToGrid w:val="0"/>
          <w:kern w:val="0"/>
          <w:sz w:val="24"/>
        </w:rPr>
        <w:t>年，甲方有权要求乙方在质保期内对</w:t>
      </w:r>
      <w:r>
        <w:rPr>
          <w:rFonts w:hint="eastAsia" w:ascii="宋体"/>
          <w:snapToGrid w:val="0"/>
          <w:kern w:val="0"/>
          <w:sz w:val="24"/>
          <w:lang w:eastAsia="zh-CN"/>
        </w:rPr>
        <w:t>修理过的地方</w:t>
      </w:r>
      <w:r>
        <w:rPr>
          <w:rFonts w:hint="eastAsia" w:ascii="宋体"/>
          <w:snapToGrid w:val="0"/>
          <w:kern w:val="0"/>
          <w:sz w:val="24"/>
        </w:rPr>
        <w:t>进行质保。</w:t>
      </w:r>
    </w:p>
    <w:p>
      <w:pPr>
        <w:spacing w:line="500" w:lineRule="exact"/>
        <w:rPr>
          <w:rFonts w:ascii="宋体" w:hAnsi="宋体"/>
          <w:sz w:val="24"/>
        </w:rPr>
      </w:pPr>
      <w:r>
        <w:rPr>
          <w:rFonts w:hint="eastAsia" w:ascii="宋体" w:hAnsi="宋体"/>
          <w:sz w:val="24"/>
        </w:rPr>
        <w:t xml:space="preserve">    </w:t>
      </w:r>
      <w:r>
        <w:rPr>
          <w:rFonts w:hint="eastAsia" w:ascii="宋体" w:hAnsi="宋体"/>
          <w:b/>
          <w:bCs/>
          <w:sz w:val="24"/>
        </w:rPr>
        <w:t>第四条  产品的交付与验收</w:t>
      </w:r>
    </w:p>
    <w:p>
      <w:pPr>
        <w:spacing w:line="500" w:lineRule="exact"/>
        <w:ind w:firstLine="480"/>
        <w:rPr>
          <w:rFonts w:ascii="宋体" w:hAnsi="宋体"/>
          <w:sz w:val="24"/>
        </w:rPr>
      </w:pPr>
      <w:r>
        <w:rPr>
          <w:rFonts w:hint="eastAsia" w:ascii="宋体" w:hAnsi="宋体"/>
          <w:sz w:val="24"/>
        </w:rPr>
        <w:t>1. 甲乙双方约定自本合同签订之日起</w:t>
      </w:r>
      <w:r>
        <w:rPr>
          <w:rFonts w:hint="eastAsia" w:ascii="宋体" w:hAnsi="宋体"/>
          <w:sz w:val="24"/>
          <w:u w:val="single"/>
        </w:rPr>
        <w:t xml:space="preserve">     </w:t>
      </w:r>
      <w:r>
        <w:rPr>
          <w:rFonts w:hint="eastAsia" w:ascii="宋体" w:hAnsi="宋体"/>
          <w:sz w:val="24"/>
        </w:rPr>
        <w:t>日内，乙方及时、准确</w:t>
      </w:r>
      <w:r>
        <w:rPr>
          <w:rFonts w:hint="eastAsia" w:ascii="宋体" w:hAnsi="宋体"/>
          <w:sz w:val="24"/>
          <w:lang w:eastAsia="zh-CN"/>
        </w:rPr>
        <w:t>的完成修理</w:t>
      </w:r>
      <w:r>
        <w:rPr>
          <w:rFonts w:hint="eastAsia" w:ascii="宋体" w:hAnsi="宋体"/>
          <w:sz w:val="24"/>
        </w:rPr>
        <w:t>，由甲方根</w:t>
      </w:r>
      <w:r>
        <w:rPr>
          <w:rFonts w:hint="eastAsia" w:ascii="宋体" w:hAnsi="宋体"/>
          <w:sz w:val="24"/>
          <w:lang w:eastAsia="zh-CN"/>
        </w:rPr>
        <w:t>据修理结果</w:t>
      </w:r>
      <w:r>
        <w:rPr>
          <w:rFonts w:hint="eastAsia" w:ascii="宋体" w:hAnsi="宋体"/>
          <w:sz w:val="24"/>
        </w:rPr>
        <w:t>的规格要求和质量标准，对</w:t>
      </w:r>
      <w:r>
        <w:rPr>
          <w:rFonts w:hint="eastAsia" w:ascii="宋体" w:hAnsi="宋体"/>
          <w:sz w:val="24"/>
          <w:lang w:eastAsia="zh-CN"/>
        </w:rPr>
        <w:t>修理结果</w:t>
      </w:r>
      <w:r>
        <w:rPr>
          <w:rFonts w:hint="eastAsia" w:ascii="宋体" w:hAnsi="宋体"/>
          <w:sz w:val="24"/>
        </w:rPr>
        <w:t xml:space="preserve">进行检查验收，并完善相关验收手续。 </w:t>
      </w:r>
    </w:p>
    <w:p>
      <w:pPr>
        <w:numPr>
          <w:ilvl w:val="0"/>
          <w:numId w:val="1"/>
        </w:numPr>
        <w:spacing w:line="500" w:lineRule="exact"/>
        <w:ind w:firstLine="480" w:firstLineChars="200"/>
        <w:rPr>
          <w:rFonts w:ascii="宋体" w:hAnsi="宋体"/>
          <w:sz w:val="24"/>
        </w:rPr>
      </w:pPr>
      <w:r>
        <w:rPr>
          <w:rFonts w:hint="eastAsia" w:ascii="宋体" w:hAnsi="宋体"/>
          <w:sz w:val="24"/>
          <w:lang w:eastAsia="zh-CN"/>
        </w:rPr>
        <w:t>修理所使用的材料</w:t>
      </w:r>
      <w:r>
        <w:rPr>
          <w:rFonts w:hint="eastAsia" w:ascii="宋体" w:hAnsi="宋体"/>
          <w:sz w:val="24"/>
        </w:rPr>
        <w:t>不足或表面瑕疵，甲方应在验收时立即提出；对</w:t>
      </w:r>
      <w:r>
        <w:rPr>
          <w:rFonts w:hint="eastAsia" w:ascii="宋体" w:hAnsi="宋体"/>
          <w:sz w:val="24"/>
          <w:lang w:eastAsia="zh-CN"/>
        </w:rPr>
        <w:t>使用材料</w:t>
      </w:r>
      <w:r>
        <w:rPr>
          <w:rFonts w:hint="eastAsia" w:ascii="宋体" w:hAnsi="宋体"/>
          <w:sz w:val="24"/>
        </w:rPr>
        <w:t>的品种、型号、规格、颜色和质量有异议的应在15日内由甲方向乙方提出。</w:t>
      </w:r>
    </w:p>
    <w:p>
      <w:pPr>
        <w:numPr>
          <w:ilvl w:val="0"/>
          <w:numId w:val="1"/>
        </w:numPr>
        <w:spacing w:line="500" w:lineRule="exact"/>
        <w:ind w:firstLine="480" w:firstLineChars="200"/>
        <w:rPr>
          <w:rFonts w:ascii="宋体" w:hAnsi="宋体"/>
          <w:sz w:val="24"/>
        </w:rPr>
      </w:pPr>
      <w:r>
        <w:rPr>
          <w:rFonts w:hint="eastAsia" w:ascii="宋体" w:hAnsi="宋体"/>
          <w:sz w:val="24"/>
        </w:rPr>
        <w:t>在验收过程中发现质量、技术等问题，乙方应负责按照甲方的要求采取补足</w:t>
      </w:r>
      <w:r>
        <w:rPr>
          <w:rFonts w:hint="eastAsia" w:ascii="宋体" w:hAnsi="宋体"/>
          <w:sz w:val="24"/>
          <w:lang w:eastAsia="zh-CN"/>
        </w:rPr>
        <w:t>或</w:t>
      </w:r>
      <w:r>
        <w:rPr>
          <w:rFonts w:hint="eastAsia" w:ascii="宋体" w:hAnsi="宋体"/>
          <w:sz w:val="24"/>
        </w:rPr>
        <w:t xml:space="preserve">更换等处理措施，并承担由此发生的一切费用和损失。 </w:t>
      </w:r>
    </w:p>
    <w:p>
      <w:pPr>
        <w:spacing w:line="500" w:lineRule="exact"/>
        <w:ind w:firstLine="480" w:firstLineChars="200"/>
        <w:rPr>
          <w:rFonts w:ascii="宋体" w:hAnsi="宋体"/>
          <w:sz w:val="24"/>
        </w:rPr>
      </w:pPr>
      <w:r>
        <w:rPr>
          <w:rFonts w:hint="eastAsia" w:ascii="宋体" w:hAnsi="宋体"/>
          <w:sz w:val="24"/>
        </w:rPr>
        <w:t>4. 甲方在乙方按协议规定交货后，无正当理由拖延接收、验收或拒绝接收、验收的，应承担由此而给乙方造成的直接经济损失。</w:t>
      </w:r>
    </w:p>
    <w:p>
      <w:pPr>
        <w:spacing w:line="500" w:lineRule="exact"/>
        <w:ind w:firstLine="480" w:firstLineChars="200"/>
        <w:rPr>
          <w:rFonts w:ascii="宋体" w:hAnsi="宋体"/>
          <w:sz w:val="24"/>
        </w:rPr>
      </w:pPr>
      <w:r>
        <w:rPr>
          <w:rFonts w:hint="eastAsia" w:ascii="宋体" w:hAnsi="宋体"/>
          <w:sz w:val="24"/>
        </w:rPr>
        <w:t>5. 甲方在验收中，如发现</w:t>
      </w:r>
      <w:r>
        <w:rPr>
          <w:rFonts w:hint="eastAsia" w:ascii="宋体" w:hAnsi="宋体"/>
          <w:sz w:val="24"/>
          <w:lang w:eastAsia="zh-CN"/>
        </w:rPr>
        <w:t>使用材料</w:t>
      </w:r>
      <w:r>
        <w:rPr>
          <w:rFonts w:hint="eastAsia" w:ascii="宋体" w:hAnsi="宋体"/>
          <w:sz w:val="24"/>
        </w:rPr>
        <w:t>的品种、型号、规格、颜色和质量不合规定，乙方应在双方约定时间之内负责调换（如不能在两日内安排调换或退货，需与甲方商定具体时间）。如因</w:t>
      </w:r>
      <w:r>
        <w:rPr>
          <w:rFonts w:hint="eastAsia" w:ascii="宋体" w:hAnsi="宋体"/>
          <w:sz w:val="24"/>
          <w:lang w:eastAsia="zh-CN"/>
        </w:rPr>
        <w:t>修理</w:t>
      </w:r>
      <w:r>
        <w:rPr>
          <w:rFonts w:hint="eastAsia" w:ascii="宋体" w:hAnsi="宋体"/>
          <w:sz w:val="24"/>
        </w:rPr>
        <w:t>物品断货，乙方与甲方协商经甲方同意后，可以用同等货物替代。对于隐含的质量问题无法在验收时及时发现的，甲方应在发现时立即与乙方沟通调换事宜。对甲方提出异议的</w:t>
      </w:r>
      <w:r>
        <w:rPr>
          <w:rFonts w:hint="eastAsia" w:ascii="宋体" w:hAnsi="宋体"/>
          <w:sz w:val="24"/>
          <w:lang w:eastAsia="zh-CN"/>
        </w:rPr>
        <w:t>材料</w:t>
      </w:r>
      <w:r>
        <w:rPr>
          <w:rFonts w:hint="eastAsia" w:ascii="宋体" w:hAnsi="宋体"/>
          <w:sz w:val="24"/>
        </w:rPr>
        <w:t xml:space="preserve">，乙方应及时进行更换等处理。 </w:t>
      </w:r>
    </w:p>
    <w:p>
      <w:pPr>
        <w:spacing w:line="500" w:lineRule="exact"/>
        <w:ind w:firstLine="480" w:firstLineChars="200"/>
        <w:rPr>
          <w:rFonts w:ascii="宋体" w:hAnsi="宋体"/>
          <w:sz w:val="24"/>
        </w:rPr>
      </w:pPr>
      <w:r>
        <w:rPr>
          <w:rFonts w:hint="eastAsia" w:ascii="宋体" w:hAnsi="宋体"/>
          <w:sz w:val="24"/>
        </w:rPr>
        <w:t>6. 乙方应当保证其所提供的商品不存在任何知识产权的瑕疵。如因乙方或其供应商侵犯第三方的专利权、商标专用权、著作权、商业秘密或其它权益产生争议，给甲方造成经济损失时，乙方应当承担全部责任并承担因此产生的全部费用。</w:t>
      </w:r>
    </w:p>
    <w:p>
      <w:pPr>
        <w:spacing w:line="500" w:lineRule="exact"/>
        <w:ind w:firstLine="480" w:firstLineChars="200"/>
        <w:rPr>
          <w:rFonts w:ascii="宋体" w:hAnsi="宋体"/>
          <w:sz w:val="24"/>
        </w:rPr>
      </w:pPr>
      <w:r>
        <w:rPr>
          <w:rFonts w:hint="eastAsia" w:ascii="宋体" w:hAnsi="宋体"/>
          <w:sz w:val="24"/>
        </w:rPr>
        <w:t>7. 甲方未在</w:t>
      </w:r>
      <w:r>
        <w:rPr>
          <w:rFonts w:hint="eastAsia" w:ascii="宋体" w:hAnsi="宋体"/>
          <w:sz w:val="24"/>
          <w:lang w:eastAsia="zh-CN"/>
        </w:rPr>
        <w:t>验收</w:t>
      </w:r>
      <w:r>
        <w:rPr>
          <w:rFonts w:hint="eastAsia" w:ascii="宋体" w:hAnsi="宋体"/>
          <w:sz w:val="24"/>
        </w:rPr>
        <w:t>后十五日内或发现隐含质量问题五日内提出异议的，视为</w:t>
      </w:r>
      <w:r>
        <w:rPr>
          <w:rFonts w:hint="eastAsia" w:ascii="宋体" w:hAnsi="宋体"/>
          <w:sz w:val="24"/>
          <w:lang w:eastAsia="zh-CN"/>
        </w:rPr>
        <w:t>委托</w:t>
      </w:r>
      <w:r>
        <w:rPr>
          <w:rFonts w:hint="eastAsia" w:ascii="宋体" w:hAnsi="宋体"/>
          <w:sz w:val="24"/>
        </w:rPr>
        <w:t>方交付产品符合规定，但乙方依然应当履行国家有关的三包规定。</w:t>
      </w:r>
    </w:p>
    <w:p>
      <w:pPr>
        <w:spacing w:line="500" w:lineRule="exact"/>
        <w:ind w:firstLine="482" w:firstLineChars="200"/>
        <w:rPr>
          <w:rFonts w:ascii="宋体"/>
          <w:b/>
          <w:bCs/>
          <w:snapToGrid w:val="0"/>
          <w:kern w:val="0"/>
          <w:sz w:val="24"/>
        </w:rPr>
      </w:pPr>
      <w:r>
        <w:rPr>
          <w:rFonts w:hint="eastAsia" w:ascii="宋体" w:hAnsi="宋体"/>
          <w:b/>
          <w:bCs/>
          <w:sz w:val="24"/>
        </w:rPr>
        <w:t>第五条 费用结算及支付方式</w:t>
      </w:r>
    </w:p>
    <w:p>
      <w:pPr>
        <w:spacing w:line="500" w:lineRule="exact"/>
        <w:rPr>
          <w:rFonts w:ascii="宋体" w:hAnsi="宋体"/>
          <w:sz w:val="24"/>
        </w:rPr>
      </w:pPr>
      <w:r>
        <w:rPr>
          <w:rFonts w:hint="eastAsia" w:ascii="宋体" w:hAnsi="宋体"/>
          <w:sz w:val="24"/>
        </w:rPr>
        <w:t xml:space="preserve">    1. </w:t>
      </w:r>
      <w:r>
        <w:rPr>
          <w:rFonts w:hint="eastAsia" w:ascii="宋体" w:hAnsi="宋体"/>
          <w:sz w:val="24"/>
          <w:lang w:eastAsia="zh-CN"/>
        </w:rPr>
        <w:t>修理</w:t>
      </w:r>
      <w:r>
        <w:rPr>
          <w:rFonts w:hint="eastAsia" w:ascii="宋体" w:hAnsi="宋体"/>
          <w:sz w:val="24"/>
        </w:rPr>
        <w:t>总金额为</w:t>
      </w:r>
      <w:r>
        <w:rPr>
          <w:rFonts w:hint="eastAsia" w:ascii="宋体" w:hAnsi="宋体"/>
          <w:sz w:val="24"/>
          <w:lang w:eastAsia="zh-CN"/>
        </w:rPr>
        <w:t>（含</w:t>
      </w:r>
      <w:r>
        <w:rPr>
          <w:rFonts w:hint="eastAsia" w:ascii="宋体" w:hAnsi="宋体"/>
          <w:sz w:val="24"/>
          <w:lang w:val="en-US" w:eastAsia="zh-CN"/>
        </w:rPr>
        <w:t>2吨船舶行驶的燃料费用</w:t>
      </w:r>
      <w:r>
        <w:rPr>
          <w:rFonts w:hint="eastAsia" w:ascii="宋体" w:hAnsi="宋体"/>
          <w:sz w:val="24"/>
          <w:lang w:eastAsia="zh-CN"/>
        </w:rPr>
        <w:t>）</w:t>
      </w:r>
      <w:r>
        <w:rPr>
          <w:rFonts w:hint="eastAsia" w:ascii="宋体" w:hAnsi="宋体"/>
          <w:sz w:val="24"/>
        </w:rPr>
        <w:t>￥</w:t>
      </w:r>
      <w:r>
        <w:rPr>
          <w:rFonts w:hint="eastAsia" w:ascii="宋体" w:hAnsi="宋体"/>
          <w:sz w:val="24"/>
          <w:u w:val="single"/>
        </w:rPr>
        <w:t xml:space="preserve"> </w:t>
      </w:r>
      <w:r>
        <w:rPr>
          <w:rFonts w:hint="eastAsia" w:ascii="宋体" w:hAnsi="宋体"/>
          <w:sz w:val="24"/>
          <w:u w:val="single"/>
          <w:lang w:val="en-US" w:eastAsia="zh-CN"/>
        </w:rPr>
        <w:t>175062.00</w:t>
      </w:r>
      <w:r>
        <w:rPr>
          <w:rFonts w:hint="eastAsia" w:ascii="宋体" w:hAnsi="宋体"/>
          <w:sz w:val="24"/>
          <w:u w:val="single"/>
        </w:rPr>
        <w:t xml:space="preserve"> （</w:t>
      </w:r>
      <w:r>
        <w:rPr>
          <w:rFonts w:hint="eastAsia" w:ascii="宋体" w:hAnsi="宋体"/>
          <w:sz w:val="24"/>
        </w:rPr>
        <w:t>大写：人民币</w:t>
      </w:r>
      <w:r>
        <w:rPr>
          <w:rFonts w:hint="eastAsia" w:ascii="宋体" w:hAnsi="宋体"/>
          <w:sz w:val="24"/>
          <w:u w:val="single"/>
        </w:rPr>
        <w:t xml:space="preserve"> 壹拾柒万伍仟零陆拾贰元 </w:t>
      </w:r>
      <w:r>
        <w:rPr>
          <w:rFonts w:hint="eastAsia" w:ascii="宋体" w:hAnsi="宋体"/>
          <w:sz w:val="24"/>
        </w:rPr>
        <w:t>整）。</w:t>
      </w:r>
    </w:p>
    <w:p>
      <w:pPr>
        <w:spacing w:line="500" w:lineRule="exact"/>
        <w:ind w:firstLine="480" w:firstLineChars="200"/>
        <w:rPr>
          <w:rFonts w:ascii="宋体" w:hAnsi="宋体"/>
          <w:sz w:val="24"/>
        </w:rPr>
      </w:pPr>
      <w:r>
        <w:rPr>
          <w:rFonts w:hint="eastAsia" w:ascii="宋体" w:hAnsi="宋体"/>
          <w:sz w:val="24"/>
        </w:rPr>
        <w:t>2. 费用支付前，乙方须向甲方提供合法有效的正规发票，甲方须在收到发票后15个工作日内根据发票金额一次性将货款汇至乙方账户。</w:t>
      </w:r>
    </w:p>
    <w:p>
      <w:pPr>
        <w:spacing w:line="500" w:lineRule="exact"/>
        <w:ind w:firstLine="482" w:firstLineChars="200"/>
        <w:rPr>
          <w:rFonts w:ascii="宋体" w:hAnsi="宋体"/>
          <w:b/>
          <w:bCs/>
          <w:sz w:val="24"/>
        </w:rPr>
      </w:pPr>
      <w:r>
        <w:rPr>
          <w:rFonts w:ascii="宋体" w:hAnsi="宋体"/>
          <w:b/>
          <w:bCs/>
          <w:sz w:val="24"/>
        </w:rPr>
        <mc:AlternateContent>
          <mc:Choice Requires="wps">
            <w:drawing>
              <wp:anchor distT="0" distB="0" distL="114300" distR="114300" simplePos="0" relativeHeight="251674624" behindDoc="0" locked="0" layoutInCell="1" allowOverlap="1">
                <wp:simplePos x="0" y="0"/>
                <wp:positionH relativeFrom="column">
                  <wp:posOffset>5143500</wp:posOffset>
                </wp:positionH>
                <wp:positionV relativeFrom="paragraph">
                  <wp:posOffset>297180</wp:posOffset>
                </wp:positionV>
                <wp:extent cx="635" cy="0"/>
                <wp:effectExtent l="0" t="0" r="0" b="0"/>
                <wp:wrapNone/>
                <wp:docPr id="5" name="Line 21"/>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21" o:spid="_x0000_s1026" o:spt="20" style="position:absolute;left:0pt;margin-left:405pt;margin-top:23.4pt;height:0pt;width:0.05pt;z-index:251674624;mso-width-relative:page;mso-height-relative:page;" filled="f" stroked="t" coordsize="21600,21600" o:gfxdata="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DCY/dUAAAAJAQAADwAAAAAAAAABACAAAAAiAAAAZHJzL2Rvd25yZXYueG1s&#10;UEsBAhQAFAAAAAgAh07iQL5G0T3CAQAAlgMAAA4AAAAAAAAAAQAgAAAAJAEAAGRycy9lMm9Eb2Mu&#10;eG1sUEsFBgAAAAAGAAYAWQEAAFgFAAAAAA==&#10;">
                <v:fill on="f" focussize="0,0"/>
                <v:stroke color="#000000" joinstyle="round"/>
                <v:imagedata o:title=""/>
                <o:lock v:ext="edit" aspectratio="f"/>
              </v:line>
            </w:pict>
          </mc:Fallback>
        </mc:AlternateContent>
      </w:r>
      <w:r>
        <w:rPr>
          <w:rFonts w:hint="eastAsia" w:ascii="宋体" w:hAnsi="宋体"/>
          <w:b/>
          <w:bCs/>
          <w:sz w:val="24"/>
        </w:rPr>
        <w:t>第六条  违约责任</w:t>
      </w:r>
    </w:p>
    <w:p>
      <w:pPr>
        <w:spacing w:line="500" w:lineRule="exact"/>
        <w:ind w:firstLine="480" w:firstLineChars="200"/>
        <w:rPr>
          <w:rFonts w:ascii="宋体" w:hAnsi="宋体"/>
          <w:sz w:val="24"/>
        </w:rPr>
      </w:pPr>
      <w:r>
        <w:rPr>
          <w:rFonts w:hint="eastAsia" w:ascii="宋体" w:hAnsi="宋体"/>
          <w:sz w:val="24"/>
        </w:rPr>
        <w:t>1. 因乙方原因造成交货延迟的，每延迟1日应当支付本合同标的总金额千分之五的违约金；延迟7日以上的，除支付违约金外，甲方有权解除本合同。甲方未按合同约定时限支付货款的，每延迟1日应当支付本合同标的总金额千分之五的违约金。</w:t>
      </w:r>
    </w:p>
    <w:p>
      <w:pPr>
        <w:spacing w:line="500" w:lineRule="exact"/>
        <w:ind w:firstLine="480" w:firstLineChars="200"/>
        <w:rPr>
          <w:rFonts w:ascii="宋体" w:hAnsi="宋体"/>
          <w:sz w:val="24"/>
        </w:rPr>
      </w:pPr>
      <w:r>
        <w:rPr>
          <w:rFonts w:hint="eastAsia" w:ascii="宋体" w:hAnsi="宋体"/>
          <w:sz w:val="24"/>
        </w:rPr>
        <w:t>2. 在未取得对方书面同意的情况下，任一方均不能将本合同有关权利义务转让给第三方，否则视为根本违约，另一方可以立即解除合同，并要求违约方承担因此造成的损失。</w:t>
      </w:r>
    </w:p>
    <w:p>
      <w:pPr>
        <w:spacing w:line="500" w:lineRule="exact"/>
        <w:ind w:firstLine="480" w:firstLineChars="200"/>
        <w:rPr>
          <w:rFonts w:ascii="宋体" w:hAnsi="宋体"/>
          <w:sz w:val="24"/>
        </w:rPr>
      </w:pPr>
      <w:r>
        <w:rPr>
          <w:rFonts w:hint="eastAsia" w:ascii="宋体" w:hAnsi="宋体"/>
          <w:sz w:val="24"/>
        </w:rPr>
        <w:t>3. 如乙方在合同期间提供无合格证的产品或假冒伪劣产品经查证后属实的，甲方有权单方面解除合同，产生的一切后果由乙方承担。</w:t>
      </w:r>
    </w:p>
    <w:p>
      <w:pPr>
        <w:spacing w:line="500" w:lineRule="exact"/>
        <w:ind w:firstLine="480" w:firstLineChars="200"/>
        <w:rPr>
          <w:rFonts w:ascii="宋体" w:hAnsi="宋体"/>
          <w:sz w:val="24"/>
        </w:rPr>
      </w:pPr>
      <w:r>
        <w:rPr>
          <w:rFonts w:hint="eastAsia" w:ascii="宋体" w:hAnsi="宋体"/>
          <w:sz w:val="24"/>
        </w:rPr>
        <w:t>4. 在</w:t>
      </w:r>
      <w:r>
        <w:rPr>
          <w:rFonts w:hint="eastAsia" w:ascii="宋体" w:hAnsi="宋体"/>
          <w:sz w:val="24"/>
          <w:lang w:eastAsia="zh-CN"/>
        </w:rPr>
        <w:t>修理</w:t>
      </w:r>
      <w:r>
        <w:rPr>
          <w:rFonts w:hint="eastAsia" w:ascii="宋体" w:hAnsi="宋体"/>
          <w:sz w:val="24"/>
        </w:rPr>
        <w:t>期间，如发生质量纠纷，甲方有权对被投诉</w:t>
      </w:r>
      <w:r>
        <w:rPr>
          <w:rFonts w:hint="eastAsia" w:ascii="宋体" w:hAnsi="宋体"/>
          <w:sz w:val="24"/>
          <w:lang w:eastAsia="zh-CN"/>
        </w:rPr>
        <w:t>的修理部件</w:t>
      </w:r>
      <w:r>
        <w:rPr>
          <w:rFonts w:hint="eastAsia" w:ascii="宋体" w:hAnsi="宋体"/>
          <w:sz w:val="24"/>
        </w:rPr>
        <w:t>送权威机构检测，其检测产生的相关费用须由乙方承担。</w:t>
      </w:r>
    </w:p>
    <w:p>
      <w:pPr>
        <w:spacing w:line="500" w:lineRule="exact"/>
        <w:ind w:firstLine="482" w:firstLineChars="200"/>
        <w:rPr>
          <w:rFonts w:ascii="宋体" w:hAnsi="宋体"/>
          <w:b/>
          <w:bCs/>
          <w:sz w:val="24"/>
        </w:rPr>
      </w:pPr>
      <w:r>
        <w:rPr>
          <w:rFonts w:hint="eastAsia" w:ascii="宋体" w:hAnsi="宋体"/>
          <w:b/>
          <w:bCs/>
          <w:sz w:val="24"/>
        </w:rPr>
        <w:t>第七条  不可抗力事由</w:t>
      </w:r>
    </w:p>
    <w:p>
      <w:pPr>
        <w:spacing w:line="500" w:lineRule="exact"/>
        <w:ind w:firstLine="480" w:firstLineChars="200"/>
        <w:rPr>
          <w:rFonts w:ascii="宋体" w:hAnsi="宋体"/>
          <w:sz w:val="24"/>
        </w:rPr>
      </w:pPr>
      <w:r>
        <w:rPr>
          <w:rFonts w:hint="eastAsia" w:ascii="宋体" w:hAnsi="宋体"/>
          <w:sz w:val="24"/>
        </w:rPr>
        <w:t>由于地震、台风、冰雪等自然灾害或战争、政府行为等不可抗力事件发生致使本合同不能履行，以及不可抗力事件消除后，本合同已无履行价值，本合同自然终止，双方互不追究对方的责任，所造成的损失各自承担。</w:t>
      </w:r>
      <w:r>
        <w:rPr>
          <w:rFonts w:hint="eastAsia" w:ascii="宋体" w:hAnsi="宋体"/>
          <w:sz w:val="24"/>
        </w:rPr>
        <w:tab/>
      </w:r>
      <w:r>
        <w:rPr>
          <w:rFonts w:hint="eastAsia" w:ascii="宋体" w:hAnsi="宋体"/>
          <w:sz w:val="24"/>
        </w:rPr>
        <w:tab/>
      </w:r>
      <w:r>
        <w:rPr>
          <w:rFonts w:hint="eastAsia" w:ascii="宋体" w:hAnsi="宋体"/>
          <w:sz w:val="24"/>
        </w:rPr>
        <w:tab/>
      </w:r>
      <w:r>
        <w:rPr>
          <w:rFonts w:hint="eastAsia" w:ascii="宋体" w:hAnsi="宋体"/>
          <w:sz w:val="24"/>
        </w:rPr>
        <w:tab/>
      </w:r>
    </w:p>
    <w:p>
      <w:pPr>
        <w:spacing w:line="500" w:lineRule="exact"/>
        <w:ind w:firstLine="480" w:firstLineChars="200"/>
        <w:rPr>
          <w:rFonts w:ascii="宋体" w:hAnsi="宋体"/>
          <w:sz w:val="24"/>
        </w:rPr>
      </w:pPr>
      <w:r>
        <w:rPr>
          <w:rFonts w:hint="eastAsia" w:ascii="宋体" w:hAnsi="宋体"/>
          <w:sz w:val="24"/>
        </w:rPr>
        <w:t>遇到不可抗力事件的一方须及时书面通知另一方，以便另一方及时采取措施减少损失。由于没有履行通知义务或通知不及时，致使另一方扩大了损失，此损失由负有通知义务的一方承担。</w:t>
      </w:r>
    </w:p>
    <w:p>
      <w:pPr>
        <w:spacing w:line="500" w:lineRule="exact"/>
        <w:ind w:firstLine="480" w:firstLineChars="200"/>
        <w:rPr>
          <w:rFonts w:ascii="宋体" w:hAnsi="宋体"/>
          <w:sz w:val="24"/>
        </w:rPr>
      </w:pPr>
      <w:r>
        <w:rPr>
          <w:rFonts w:hint="eastAsia" w:ascii="宋体" w:hAnsi="宋体"/>
          <w:sz w:val="24"/>
        </w:rPr>
        <w:t>若遇到不可抗力事件的一方已及时履行了通知义务，而另一方不及时采取有效措施避免扩大损失，这部分扩大了的损失由另一方自行承担。</w:t>
      </w:r>
    </w:p>
    <w:p>
      <w:pPr>
        <w:spacing w:line="500" w:lineRule="exact"/>
        <w:ind w:firstLine="482" w:firstLineChars="200"/>
        <w:rPr>
          <w:rFonts w:ascii="宋体" w:hAnsi="宋体"/>
          <w:sz w:val="24"/>
        </w:rPr>
      </w:pPr>
      <w:r>
        <w:rPr>
          <w:rFonts w:hint="eastAsia" w:ascii="宋体" w:hAnsi="宋体"/>
          <w:b/>
          <w:bCs/>
          <w:sz w:val="24"/>
        </w:rPr>
        <w:t>第八条  其他事项</w:t>
      </w:r>
    </w:p>
    <w:p>
      <w:pPr>
        <w:spacing w:line="500" w:lineRule="exact"/>
        <w:ind w:firstLine="480" w:firstLineChars="200"/>
        <w:rPr>
          <w:rFonts w:ascii="宋体" w:hAnsi="宋体"/>
          <w:sz w:val="24"/>
        </w:rPr>
      </w:pPr>
      <w:r>
        <w:rPr>
          <w:rFonts w:hint="eastAsia" w:ascii="宋体" w:hAnsi="宋体"/>
          <w:sz w:val="24"/>
        </w:rPr>
        <w:t>1. 本合同若有未尽事宜，双方可友好协商签订补充协议。补充协议与本合同对相同的内容有不同解释或约定的，则以补充协议为准；若内容不同，则作为本合同的增加或补充条款。</w:t>
      </w:r>
      <w:r>
        <w:rPr>
          <w:rFonts w:hint="eastAsia" w:ascii="宋体" w:hAnsi="宋体"/>
          <w:sz w:val="24"/>
        </w:rPr>
        <w:tab/>
      </w:r>
    </w:p>
    <w:p>
      <w:pPr>
        <w:spacing w:line="500" w:lineRule="exact"/>
        <w:ind w:firstLine="480" w:firstLineChars="200"/>
        <w:rPr>
          <w:rFonts w:ascii="宋体" w:hAnsi="宋体"/>
          <w:sz w:val="24"/>
        </w:rPr>
      </w:pPr>
      <w:r>
        <w:rPr>
          <w:rFonts w:hint="eastAsia" w:ascii="宋体" w:hAnsi="宋体"/>
          <w:sz w:val="24"/>
        </w:rPr>
        <w:t xml:space="preserve">2. 对本合同和合同的补充协议具体条款的解释或履行过程中发生争议或纠纷，甲乙双方应首先进行友好协商，协商不成可提交有管辖权的法院通过诉讼解决。 </w:t>
      </w:r>
    </w:p>
    <w:p>
      <w:pPr>
        <w:spacing w:line="500" w:lineRule="exact"/>
        <w:ind w:firstLine="480"/>
        <w:rPr>
          <w:rFonts w:ascii="宋体" w:hAnsi="宋体"/>
          <w:sz w:val="24"/>
        </w:rPr>
      </w:pPr>
      <w:r>
        <w:rPr>
          <w:rFonts w:hint="eastAsia" w:ascii="宋体" w:hAnsi="宋体"/>
          <w:bCs/>
          <w:sz w:val="24"/>
        </w:rPr>
        <w:t xml:space="preserve">3. </w:t>
      </w:r>
      <w:r>
        <w:rPr>
          <w:rFonts w:hint="eastAsia"/>
          <w:sz w:val="24"/>
        </w:rPr>
        <w:t>本合同经双方</w:t>
      </w:r>
      <w:r>
        <w:rPr>
          <w:rFonts w:hint="eastAsia" w:ascii="宋体" w:hAnsi="宋体"/>
          <w:sz w:val="24"/>
        </w:rPr>
        <w:t>签字</w:t>
      </w:r>
      <w:r>
        <w:rPr>
          <w:rFonts w:hint="eastAsia"/>
          <w:sz w:val="24"/>
        </w:rPr>
        <w:t>盖章后生效，</w:t>
      </w:r>
      <w:r>
        <w:rPr>
          <w:rFonts w:hint="eastAsia" w:ascii="宋体" w:hAnsi="宋体"/>
          <w:sz w:val="24"/>
        </w:rPr>
        <w:t>一式</w:t>
      </w:r>
      <w:r>
        <w:rPr>
          <w:rFonts w:hint="eastAsia" w:ascii="宋体" w:hAnsi="宋体"/>
          <w:sz w:val="24"/>
          <w:u w:val="single"/>
        </w:rPr>
        <w:t xml:space="preserve"> </w:t>
      </w:r>
      <w:r>
        <w:rPr>
          <w:rFonts w:hint="eastAsia" w:ascii="宋体" w:hAnsi="宋体"/>
          <w:sz w:val="24"/>
          <w:u w:val="single"/>
          <w:lang w:eastAsia="zh-CN"/>
        </w:rPr>
        <w:t>肆</w:t>
      </w:r>
      <w:r>
        <w:rPr>
          <w:rFonts w:hint="eastAsia" w:ascii="宋体" w:hAnsi="宋体"/>
          <w:sz w:val="24"/>
          <w:u w:val="single"/>
        </w:rPr>
        <w:t xml:space="preserve"> </w:t>
      </w:r>
      <w:r>
        <w:rPr>
          <w:rFonts w:hint="eastAsia" w:ascii="宋体" w:hAnsi="宋体"/>
          <w:sz w:val="24"/>
        </w:rPr>
        <w:t>份，甲乙双方各持</w:t>
      </w:r>
      <w:r>
        <w:rPr>
          <w:rFonts w:hint="eastAsia" w:ascii="宋体" w:hAnsi="宋体"/>
          <w:sz w:val="24"/>
          <w:u w:val="single"/>
        </w:rPr>
        <w:t xml:space="preserve"> </w:t>
      </w:r>
      <w:r>
        <w:rPr>
          <w:rFonts w:hint="eastAsia" w:ascii="宋体" w:hAnsi="宋体"/>
          <w:sz w:val="24"/>
          <w:u w:val="single"/>
          <w:lang w:eastAsia="zh-CN"/>
        </w:rPr>
        <w:t>贰</w:t>
      </w:r>
      <w:r>
        <w:rPr>
          <w:rFonts w:hint="eastAsia" w:ascii="宋体" w:hAnsi="宋体"/>
          <w:sz w:val="24"/>
          <w:u w:val="single"/>
        </w:rPr>
        <w:t xml:space="preserve"> </w:t>
      </w:r>
      <w:r>
        <w:rPr>
          <w:rFonts w:hint="eastAsia" w:ascii="宋体" w:hAnsi="宋体"/>
          <w:sz w:val="24"/>
        </w:rPr>
        <w:t>份，具有同等效力。</w:t>
      </w:r>
    </w:p>
    <w:p>
      <w:pPr>
        <w:spacing w:line="500" w:lineRule="exact"/>
        <w:ind w:firstLine="480"/>
        <w:rPr>
          <w:rFonts w:ascii="宋体" w:hAnsi="宋体"/>
          <w:sz w:val="24"/>
        </w:rPr>
      </w:pPr>
    </w:p>
    <w:p>
      <w:pPr>
        <w:spacing w:line="500" w:lineRule="exact"/>
        <w:ind w:firstLine="480"/>
        <w:rPr>
          <w:rFonts w:ascii="宋体" w:hAnsi="宋体"/>
          <w:sz w:val="24"/>
        </w:rPr>
      </w:pPr>
    </w:p>
    <w:p>
      <w:pPr>
        <w:spacing w:line="500" w:lineRule="exact"/>
        <w:ind w:firstLine="480"/>
        <w:rPr>
          <w:rFonts w:ascii="宋体" w:hAnsi="宋体"/>
          <w:sz w:val="24"/>
        </w:rPr>
      </w:pPr>
    </w:p>
    <w:p>
      <w:pPr>
        <w:spacing w:line="500" w:lineRule="exact"/>
        <w:ind w:firstLine="480"/>
        <w:rPr>
          <w:rFonts w:ascii="宋体" w:hAnsi="宋体"/>
          <w:sz w:val="24"/>
        </w:rPr>
      </w:pPr>
    </w:p>
    <w:p>
      <w:pPr>
        <w:spacing w:line="500" w:lineRule="exact"/>
        <w:ind w:firstLine="480"/>
        <w:rPr>
          <w:rFonts w:ascii="宋体" w:hAnsi="宋体"/>
          <w:sz w:val="24"/>
        </w:rPr>
      </w:pPr>
    </w:p>
    <w:p>
      <w:pPr>
        <w:spacing w:line="500" w:lineRule="exact"/>
        <w:ind w:firstLine="480"/>
        <w:rPr>
          <w:rFonts w:ascii="宋体" w:hAnsi="宋体"/>
          <w:sz w:val="24"/>
        </w:rPr>
      </w:pPr>
      <w:r>
        <w:rPr>
          <w:rFonts w:hint="eastAsia" w:ascii="宋体" w:hAnsi="宋体"/>
          <w:sz w:val="24"/>
        </w:rPr>
        <w:tab/>
      </w:r>
    </w:p>
    <w:p>
      <w:pPr>
        <w:spacing w:line="500" w:lineRule="exact"/>
        <w:ind w:firstLine="480"/>
        <w:rPr>
          <w:rFonts w:ascii="宋体" w:hAnsi="宋体"/>
          <w:sz w:val="24"/>
        </w:rPr>
      </w:pPr>
      <w:r>
        <w:rPr>
          <w:rFonts w:hint="eastAsia" w:ascii="宋体" w:hAnsi="宋体"/>
          <w:sz w:val="24"/>
        </w:rPr>
        <w:t>（以下无正文）</w:t>
      </w:r>
    </w:p>
    <w:p>
      <w:pPr>
        <w:spacing w:line="500" w:lineRule="exact"/>
        <w:rPr>
          <w:rFonts w:hint="eastAsia" w:ascii="宋体" w:hAnsi="宋体"/>
          <w:sz w:val="24"/>
          <w:lang w:eastAsia="zh-CN"/>
        </w:rPr>
      </w:pPr>
      <w:r>
        <w:rPr>
          <w:rFonts w:hint="eastAsia" w:ascii="宋体" w:hAnsi="宋体"/>
          <w:sz w:val="24"/>
        </w:rPr>
        <w:t>甲方：</w:t>
      </w:r>
      <w:r>
        <w:rPr>
          <w:rFonts w:hint="eastAsia" w:ascii="宋体" w:hAnsi="宋体"/>
          <w:sz w:val="24"/>
          <w:lang w:eastAsia="zh-CN"/>
        </w:rPr>
        <w:t>海口鑫海纳港航技术有限公司</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乙方：</w:t>
      </w:r>
      <w:r>
        <w:rPr>
          <w:rFonts w:hint="eastAsia" w:ascii="宋体" w:hAnsi="宋体"/>
          <w:sz w:val="24"/>
          <w:lang w:eastAsia="zh-CN"/>
        </w:rPr>
        <w:t>海南健腾船舶工程有限公司</w:t>
      </w:r>
    </w:p>
    <w:p>
      <w:pPr>
        <w:spacing w:line="500" w:lineRule="exact"/>
        <w:rPr>
          <w:rFonts w:ascii="宋体" w:hAnsi="宋体"/>
          <w:sz w:val="24"/>
          <w:lang w:val="en-US"/>
        </w:rPr>
      </w:pPr>
      <w:r>
        <w:rPr>
          <w:rFonts w:hint="eastAsia" w:asciiTheme="minorEastAsia" w:hAnsiTheme="minorEastAsia" w:cstheme="minorEastAsia"/>
          <w:sz w:val="24"/>
          <w:szCs w:val="24"/>
          <w:lang w:eastAsia="zh-CN"/>
        </w:rPr>
        <w:t>（盖章）</w:t>
      </w:r>
      <w:r>
        <w:rPr>
          <w:rFonts w:hint="eastAsia" w:asciiTheme="minorEastAsia" w:hAnsiTheme="minorEastAsia" w:cstheme="minorEastAsia"/>
          <w:sz w:val="24"/>
          <w:szCs w:val="24"/>
          <w:lang w:val="en-US" w:eastAsia="zh-CN"/>
        </w:rPr>
        <w:t xml:space="preserve">                                 </w:t>
      </w:r>
      <w:r>
        <w:rPr>
          <w:rFonts w:hint="eastAsia" w:asciiTheme="minorEastAsia" w:hAnsiTheme="minorEastAsia" w:cstheme="minorEastAsia"/>
          <w:sz w:val="24"/>
          <w:szCs w:val="24"/>
          <w:lang w:eastAsia="zh-CN"/>
        </w:rPr>
        <w:t>（盖章）</w:t>
      </w:r>
      <w:r>
        <w:rPr>
          <w:rFonts w:hint="eastAsia" w:asciiTheme="minorEastAsia" w:hAnsiTheme="minorEastAsia" w:cstheme="minorEastAsia"/>
          <w:sz w:val="24"/>
          <w:szCs w:val="24"/>
          <w:lang w:val="en-US" w:eastAsia="zh-CN"/>
        </w:rPr>
        <w:t xml:space="preserve">  </w:t>
      </w:r>
    </w:p>
    <w:p>
      <w:pPr>
        <w:spacing w:line="500" w:lineRule="exact"/>
        <w:rPr>
          <w:rFonts w:ascii="宋体" w:hAnsi="宋体"/>
          <w:sz w:val="24"/>
        </w:rPr>
      </w:pPr>
      <w:r>
        <w:rPr>
          <w:rFonts w:hint="eastAsia" w:ascii="宋体" w:hAnsi="宋体"/>
          <w:sz w:val="24"/>
        </w:rPr>
        <w:t>法定代表人签字：</w:t>
      </w:r>
      <w:r>
        <w:rPr>
          <w:rFonts w:hint="eastAsia" w:ascii="宋体" w:hAnsi="宋体"/>
          <w:sz w:val="24"/>
        </w:rPr>
        <w:tab/>
      </w:r>
      <w:r>
        <w:rPr>
          <w:rFonts w:hint="eastAsia" w:ascii="宋体" w:hAnsi="宋体"/>
          <w:sz w:val="24"/>
        </w:rPr>
        <w:t xml:space="preserve">           　  　       法定代表人签字：</w:t>
      </w:r>
    </w:p>
    <w:p>
      <w:pPr>
        <w:spacing w:line="500" w:lineRule="exact"/>
        <w:rPr>
          <w:rFonts w:ascii="宋体" w:hAnsi="宋体"/>
          <w:sz w:val="24"/>
        </w:rPr>
      </w:pPr>
      <w:r>
        <w:rPr>
          <w:rFonts w:hint="eastAsia" w:ascii="宋体" w:hAnsi="宋体"/>
          <w:sz w:val="24"/>
        </w:rPr>
        <w:t>（或授权代表）                  　　     （或授权代表）</w:t>
      </w:r>
    </w:p>
    <w:p>
      <w:pPr>
        <w:spacing w:line="500" w:lineRule="exact"/>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ascii="宋体" w:hAnsi="宋体"/>
          <w:sz w:val="24"/>
        </w:rPr>
        <w:t>年    月    日</w:t>
      </w:r>
      <w:r>
        <w:rPr>
          <w:rFonts w:hint="eastAsia" w:ascii="宋体" w:hAnsi="宋体"/>
          <w:sz w:val="24"/>
        </w:rPr>
        <w:tab/>
      </w:r>
      <w:r>
        <w:rPr>
          <w:rFonts w:hint="eastAsia" w:ascii="宋体" w:hAnsi="宋体"/>
          <w:sz w:val="24"/>
        </w:rPr>
        <w:tab/>
      </w:r>
      <w:r>
        <w:rPr>
          <w:rFonts w:hint="eastAsia" w:ascii="宋体" w:hAnsi="宋体"/>
          <w:sz w:val="24"/>
        </w:rPr>
        <w:tab/>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年    月    日</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lang w:eastAsia="zh-CN"/>
        </w:rPr>
      </w:pPr>
      <w:r>
        <w:rPr>
          <w:rFonts w:hint="eastAsia"/>
          <w:lang w:eastAsia="zh-CN"/>
        </w:rPr>
        <w:t>附件：</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lang w:eastAsia="zh-CN"/>
        </w:rPr>
      </w:pPr>
      <w:r>
        <w:rPr>
          <w:rFonts w:hint="eastAsia"/>
          <w:lang w:eastAsia="zh-CN"/>
        </w:rPr>
        <w:drawing>
          <wp:inline distT="0" distB="0" distL="114300" distR="114300">
            <wp:extent cx="5271135" cy="7256145"/>
            <wp:effectExtent l="0" t="0" r="5715" b="1905"/>
            <wp:docPr id="6" name="图片 6"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1"/>
                    <pic:cNvPicPr>
                      <a:picLocks noChangeAspect="1"/>
                    </pic:cNvPicPr>
                  </pic:nvPicPr>
                  <pic:blipFill>
                    <a:blip r:embed="rId5"/>
                    <a:stretch>
                      <a:fillRect/>
                    </a:stretch>
                  </pic:blipFill>
                  <pic:spPr>
                    <a:xfrm>
                      <a:off x="0" y="0"/>
                      <a:ext cx="5271135" cy="72561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lang w:eastAsia="zh-CN"/>
        </w:rPr>
        <w:sectPr>
          <w:pgSz w:w="11906" w:h="16838"/>
          <w:pgMar w:top="1440" w:right="1800" w:bottom="1440" w:left="1800" w:header="851" w:footer="992" w:gutter="0"/>
          <w:pgNumType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lang w:eastAsia="zh-CN"/>
        </w:rPr>
      </w:pPr>
      <w:r>
        <w:rPr>
          <w:rFonts w:hint="eastAsia"/>
          <w:lang w:eastAsia="zh-CN"/>
        </w:rPr>
        <w:drawing>
          <wp:inline distT="0" distB="0" distL="114300" distR="114300">
            <wp:extent cx="5271135" cy="7256145"/>
            <wp:effectExtent l="0" t="0" r="5715" b="1905"/>
            <wp:docPr id="7" name="图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02"/>
                    <pic:cNvPicPr>
                      <a:picLocks noChangeAspect="1"/>
                    </pic:cNvPicPr>
                  </pic:nvPicPr>
                  <pic:blipFill>
                    <a:blip r:embed="rId6"/>
                    <a:stretch>
                      <a:fillRect/>
                    </a:stretch>
                  </pic:blipFill>
                  <pic:spPr>
                    <a:xfrm>
                      <a:off x="0" y="0"/>
                      <a:ext cx="5271135" cy="72561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lang w:eastAsia="zh-CN"/>
        </w:rPr>
        <w:sectPr>
          <w:pgSz w:w="11906" w:h="16838"/>
          <w:pgMar w:top="1440" w:right="1800" w:bottom="1440" w:left="1800" w:header="851" w:footer="992" w:gutter="0"/>
          <w:pgNumType w:start="1"/>
          <w:cols w:space="425" w:num="1"/>
          <w:docGrid w:type="lines" w:linePitch="312" w:charSpace="0"/>
        </w:sectPr>
      </w:pPr>
      <w:r>
        <w:rPr>
          <w:rFonts w:hint="eastAsia"/>
          <w:lang w:eastAsia="zh-CN"/>
        </w:rPr>
        <w:drawing>
          <wp:inline distT="0" distB="0" distL="114300" distR="114300">
            <wp:extent cx="5271135" cy="7256145"/>
            <wp:effectExtent l="0" t="0" r="5715" b="1905"/>
            <wp:docPr id="9" name="图片 9"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03"/>
                    <pic:cNvPicPr>
                      <a:picLocks noChangeAspect="1"/>
                    </pic:cNvPicPr>
                  </pic:nvPicPr>
                  <pic:blipFill>
                    <a:blip r:embed="rId7"/>
                    <a:stretch>
                      <a:fillRect/>
                    </a:stretch>
                  </pic:blipFill>
                  <pic:spPr>
                    <a:xfrm>
                      <a:off x="0" y="0"/>
                      <a:ext cx="5271135" cy="7256145"/>
                    </a:xfrm>
                    <a:prstGeom prst="rect">
                      <a:avLst/>
                    </a:prstGeom>
                  </pic:spPr>
                </pic:pic>
              </a:graphicData>
            </a:graphic>
          </wp:inline>
        </w:drawing>
      </w:r>
      <w:bookmarkStart w:id="0" w:name="_GoBack"/>
      <w:bookmarkEnd w:id="0"/>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lang w:eastAsia="zh-CN"/>
        </w:rPr>
      </w:pPr>
      <w:r>
        <w:rPr>
          <w:rFonts w:hint="eastAsia"/>
          <w:lang w:eastAsia="zh-CN"/>
        </w:rPr>
        <w:drawing>
          <wp:inline distT="0" distB="0" distL="114300" distR="114300">
            <wp:extent cx="5271135" cy="7256145"/>
            <wp:effectExtent l="0" t="0" r="5715" b="1905"/>
            <wp:docPr id="8" name="图片 8"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03"/>
                    <pic:cNvPicPr>
                      <a:picLocks noChangeAspect="1"/>
                    </pic:cNvPicPr>
                  </pic:nvPicPr>
                  <pic:blipFill>
                    <a:blip r:embed="rId8"/>
                    <a:stretch>
                      <a:fillRect/>
                    </a:stretch>
                  </pic:blipFill>
                  <pic:spPr>
                    <a:xfrm>
                      <a:off x="0" y="0"/>
                      <a:ext cx="5271135" cy="7256145"/>
                    </a:xfrm>
                    <a:prstGeom prst="rect">
                      <a:avLst/>
                    </a:prstGeom>
                  </pic:spPr>
                </pic:pic>
              </a:graphicData>
            </a:graphic>
          </wp:inline>
        </w:drawing>
      </w: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Dk&#10;nuhEtwEAAFQDAAAOAAAAAAAAAAEAIAAAAB4BAABkcnMvZTJvRG9jLnhtbFBLBQYAAAAABgAGAFkB&#10;AABHBQAAAAA=&#10;">
              <v:fill on="f" focussize="0,0"/>
              <v:stroke on="f"/>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14A644"/>
    <w:multiLevelType w:val="singleLevel"/>
    <w:tmpl w:val="5714A644"/>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E13F34"/>
    <w:rsid w:val="00B8559D"/>
    <w:rsid w:val="00E141A3"/>
    <w:rsid w:val="04F15A8C"/>
    <w:rsid w:val="11B92AFC"/>
    <w:rsid w:val="26926D97"/>
    <w:rsid w:val="2CC72DB1"/>
    <w:rsid w:val="32DC7BB3"/>
    <w:rsid w:val="34632065"/>
    <w:rsid w:val="49A65D42"/>
    <w:rsid w:val="546D43D6"/>
    <w:rsid w:val="551716BA"/>
    <w:rsid w:val="58E13F34"/>
    <w:rsid w:val="5B2F5B61"/>
    <w:rsid w:val="5C7B37CC"/>
    <w:rsid w:val="64AA6B51"/>
    <w:rsid w:val="71E6529F"/>
    <w:rsid w:val="725B6C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Theme="minorEastAsia" w:cstheme="minorBidi"/>
      <w:kern w:val="2"/>
      <w:sz w:val="21"/>
      <w:szCs w:val="24"/>
      <w:lang w:val="en-US" w:eastAsia="zh-CN" w:bidi="ar-SA"/>
    </w:rPr>
  </w:style>
  <w:style w:type="character" w:default="1" w:styleId="5">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6">
    <w:name w:val="Emphasis"/>
    <w:basedOn w:val="5"/>
    <w:qFormat/>
    <w:uiPriority w:val="0"/>
    <w:rPr>
      <w:i/>
    </w:rPr>
  </w:style>
  <w:style w:type="character" w:styleId="7">
    <w:name w:val="annotation reference"/>
    <w:basedOn w:val="5"/>
    <w:qFormat/>
    <w:uiPriority w:val="0"/>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1AE8D5-B1C4-40B2-BF3A-B9B2C323FC97}">
  <ds:schemaRefs/>
</ds:datastoreItem>
</file>

<file path=docProps/app.xml><?xml version="1.0" encoding="utf-8"?>
<Properties xmlns="http://schemas.openxmlformats.org/officeDocument/2006/extended-properties" xmlns:vt="http://schemas.openxmlformats.org/officeDocument/2006/docPropsVTypes">
  <Template>Normal</Template>
  <Pages>5</Pages>
  <Words>1977</Words>
  <Characters>609</Characters>
  <Lines>5</Lines>
  <Paragraphs>5</Paragraphs>
  <TotalTime>24</TotalTime>
  <ScaleCrop>false</ScaleCrop>
  <LinksUpToDate>false</LinksUpToDate>
  <CharactersWithSpaces>2581</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2017-09-29T09:11:00Z</dcterms:created>
  <dc:creator>Administrator</dc:creator>
  <cp:lastModifiedBy>BlackGospel</cp:lastModifiedBy>
  <cp:lastPrinted>2018-10-09T02:34:00Z</cp:lastPrinted>
  <dcterms:modified xsi:type="dcterms:W3CDTF">2018-10-09T06:37:19Z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